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C700A" w:rsidP="0072541D">
          <w:pPr>
            <w:pStyle w:val="AmendDocName"/>
          </w:pPr>
          <w:customXml w:element="BillDocName">
            <w:r>
              <w:t xml:space="preserve">1251</w:t>
            </w:r>
          </w:customXml>
          <w:customXml w:element="AmendType">
            <w:r>
              <w:t xml:space="preserve"> AMH</w:t>
            </w:r>
          </w:customXml>
          <w:customXml w:element="SponsorAcronym">
            <w:r>
              <w:t xml:space="preserve"> SHEA</w:t>
            </w:r>
          </w:customXml>
          <w:customXml w:element="DrafterAcronym">
            <w:r>
              <w:t xml:space="preserve"> TANG</w:t>
            </w:r>
          </w:customXml>
          <w:customXml w:element="DraftNumber">
            <w:r>
              <w:t xml:space="preserve"> 023</w:t>
            </w:r>
          </w:customXml>
        </w:p>
      </w:customXml>
      <w:customXml w:element="OfferedBy">
        <w:p w:rsidR="00DF5D0E" w:rsidRDefault="00B11049" w:rsidP="00B73E0A">
          <w:pPr>
            <w:pStyle w:val="OfferedBy"/>
            <w:spacing w:after="120"/>
          </w:pPr>
          <w:r>
            <w:tab/>
          </w:r>
          <w:r>
            <w:tab/>
          </w:r>
          <w:r>
            <w:tab/>
          </w:r>
        </w:p>
      </w:customXml>
      <w:customXml w:element="Heading">
        <w:p w:rsidR="00DF5D0E" w:rsidRDefault="00BC700A">
          <w:customXml w:element="ReferenceNumber">
            <w:r w:rsidR="00B11049">
              <w:rPr>
                <w:b/>
                <w:u w:val="single"/>
              </w:rPr>
              <w:t>HB 1251</w:t>
            </w:r>
            <w:r w:rsidR="00DE256E">
              <w:t xml:space="preserve"> - </w:t>
            </w:r>
          </w:customXml>
          <w:customXml w:element="Floor">
            <w:r w:rsidR="00B11049">
              <w:t>H AMD</w:t>
            </w:r>
          </w:customXml>
          <w:customXml w:element="AmendNumber">
            <w:r>
              <w:rPr>
                <w:b/>
              </w:rPr>
              <w:t xml:space="preserve"> 29</w:t>
            </w:r>
          </w:customXml>
        </w:p>
        <w:p w:rsidR="00DF5D0E" w:rsidRDefault="00BC700A" w:rsidP="00605C39">
          <w:pPr>
            <w:ind w:firstLine="576"/>
          </w:pPr>
          <w:customXml w:element="Sponsors">
            <w:r>
              <w:t xml:space="preserve">By Representative Shea</w:t>
            </w:r>
          </w:customXml>
        </w:p>
        <w:p w:rsidR="00DF5D0E" w:rsidRDefault="00BC700A" w:rsidP="00846034">
          <w:pPr>
            <w:spacing w:line="408" w:lineRule="exact"/>
            <w:jc w:val="right"/>
            <w:rPr>
              <w:b/>
              <w:bCs/>
            </w:rPr>
          </w:pPr>
          <w:customXml w:element="FloorAction">
            <w:r>
              <w:t xml:space="preserve">WITHDRAWN 3/05/2009</w:t>
            </w:r>
          </w:customXml>
        </w:p>
      </w:customXml>
      <w:permStart w:id="0" w:edGrp="everyone" w:displacedByCustomXml="next"/>
      <w:customXml w:element="Page">
        <w:p w:rsidR="00B11049" w:rsidRDefault="00BC700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11049">
            <w:t xml:space="preserve">On page </w:t>
          </w:r>
          <w:r w:rsidR="002C3383">
            <w:t>6, beginning on line 5, strike all of section 2</w:t>
          </w:r>
        </w:p>
        <w:p w:rsidR="002C3383" w:rsidRDefault="002C3383" w:rsidP="002C3383">
          <w:pPr>
            <w:pStyle w:val="RCWSLText"/>
          </w:pPr>
        </w:p>
        <w:p w:rsidR="002C3383" w:rsidRPr="002C3383" w:rsidRDefault="002C3383" w:rsidP="002C3383">
          <w:pPr>
            <w:pStyle w:val="RCWSLText"/>
          </w:pPr>
          <w:r>
            <w:tab/>
            <w:t>Correct the title.</w:t>
          </w:r>
        </w:p>
        <w:p w:rsidR="00DF5D0E" w:rsidRPr="00523C5A" w:rsidRDefault="00BC700A" w:rsidP="00B11049">
          <w:pPr>
            <w:pStyle w:val="RCWSLText"/>
            <w:suppressLineNumbers/>
          </w:pPr>
        </w:p>
      </w:customXml>
      <w:customXml w:element="Effect">
        <w:p w:rsidR="00ED2EEB" w:rsidRDefault="00DE256E" w:rsidP="00B11049">
          <w:pPr>
            <w:pStyle w:val="Effect"/>
            <w:suppressLineNumbers/>
          </w:pPr>
          <w:r>
            <w:tab/>
          </w:r>
        </w:p>
        <w:p w:rsidR="00B11049" w:rsidRDefault="00ED2EEB" w:rsidP="00B11049">
          <w:pPr>
            <w:pStyle w:val="Effect"/>
            <w:suppressLineNumbers/>
          </w:pPr>
          <w:r>
            <w:tab/>
          </w:r>
          <w:r w:rsidR="00DE256E">
            <w:tab/>
          </w:r>
          <w:r w:rsidR="00DE256E" w:rsidRPr="00B11049">
            <w:rPr>
              <w:b/>
              <w:u w:val="single"/>
            </w:rPr>
            <w:t>EFFECT:</w:t>
          </w:r>
          <w:r w:rsidR="00DE256E">
            <w:t>   </w:t>
          </w:r>
          <w:r w:rsidR="002C3383">
            <w:t>Removes the section that requires the Department of Licensing to retain records of DUI convictions permanently (thereby restoring current law that requires the DOL to keep records of DUI convictions for 15 years).</w:t>
          </w:r>
        </w:p>
      </w:customXml>
      <w:p w:rsidR="00DF5D0E" w:rsidRPr="00B11049" w:rsidRDefault="00DF5D0E" w:rsidP="00B11049">
        <w:pPr>
          <w:pStyle w:val="FiscalImpact"/>
          <w:suppressLineNumbers/>
        </w:pPr>
      </w:p>
      <w:permEnd w:id="0"/>
      <w:p w:rsidR="00DF5D0E" w:rsidRDefault="00DF5D0E" w:rsidP="00B11049">
        <w:pPr>
          <w:pStyle w:val="AmendSectionPostSpace"/>
          <w:suppressLineNumbers/>
        </w:pPr>
      </w:p>
      <w:p w:rsidR="00DF5D0E" w:rsidRDefault="00DF5D0E" w:rsidP="00B11049">
        <w:pPr>
          <w:pStyle w:val="BillEnd"/>
          <w:suppressLineNumbers/>
        </w:pPr>
      </w:p>
      <w:p w:rsidR="00DF5D0E" w:rsidRDefault="00DE256E" w:rsidP="00B11049">
        <w:pPr>
          <w:pStyle w:val="BillEnd"/>
          <w:suppressLineNumbers/>
        </w:pPr>
        <w:r>
          <w:rPr>
            <w:b/>
          </w:rPr>
          <w:t>--- END ---</w:t>
        </w:r>
      </w:p>
      <w:p w:rsidR="00DF5D0E" w:rsidRDefault="00BC700A" w:rsidP="00B1104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B79" w:rsidRDefault="00DA3B79" w:rsidP="00DF5D0E">
      <w:r>
        <w:separator/>
      </w:r>
    </w:p>
  </w:endnote>
  <w:endnote w:type="continuationSeparator" w:id="1">
    <w:p w:rsidR="00DA3B79" w:rsidRDefault="00DA3B7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C700A">
    <w:pPr>
      <w:pStyle w:val="AmendDraftFooter"/>
    </w:pPr>
    <w:fldSimple w:instr=" TITLE   \* MERGEFORMAT ">
      <w:r w:rsidR="00582A05">
        <w:t>1251 AMH SHEA TANG 023</w:t>
      </w:r>
    </w:fldSimple>
    <w:r w:rsidR="00DE256E">
      <w:tab/>
    </w:r>
    <w:r>
      <w:fldChar w:fldCharType="begin"/>
    </w:r>
    <w:r w:rsidR="00DE256E">
      <w:instrText xml:space="preserve"> PAGE  \* Arabic  \* MERGEFORMAT </w:instrText>
    </w:r>
    <w:r>
      <w:fldChar w:fldCharType="separate"/>
    </w:r>
    <w:r w:rsidR="00B1104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C700A">
    <w:pPr>
      <w:pStyle w:val="AmendDraftFooter"/>
    </w:pPr>
    <w:fldSimple w:instr=" TITLE   \* MERGEFORMAT ">
      <w:r w:rsidR="00582A05">
        <w:t>1251 AMH SHEA TANG 023</w:t>
      </w:r>
    </w:fldSimple>
    <w:r w:rsidR="00DE256E">
      <w:tab/>
    </w:r>
    <w:r>
      <w:fldChar w:fldCharType="begin"/>
    </w:r>
    <w:r w:rsidR="00DE256E">
      <w:instrText xml:space="preserve"> PAGE  \* Arabic  \* MERGEFORMAT </w:instrText>
    </w:r>
    <w:r>
      <w:fldChar w:fldCharType="separate"/>
    </w:r>
    <w:r w:rsidR="00582A0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B79" w:rsidRDefault="00DA3B79" w:rsidP="00DF5D0E">
      <w:r>
        <w:separator/>
      </w:r>
    </w:p>
  </w:footnote>
  <w:footnote w:type="continuationSeparator" w:id="1">
    <w:p w:rsidR="00DA3B79" w:rsidRDefault="00DA3B7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C700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C700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C3383"/>
    <w:rsid w:val="00316CD9"/>
    <w:rsid w:val="003E2FC6"/>
    <w:rsid w:val="00492DDC"/>
    <w:rsid w:val="00523C5A"/>
    <w:rsid w:val="00582A05"/>
    <w:rsid w:val="00605C39"/>
    <w:rsid w:val="006841E6"/>
    <w:rsid w:val="006F7027"/>
    <w:rsid w:val="0072335D"/>
    <w:rsid w:val="0072541D"/>
    <w:rsid w:val="007D35D4"/>
    <w:rsid w:val="00846034"/>
    <w:rsid w:val="00931B84"/>
    <w:rsid w:val="00972869"/>
    <w:rsid w:val="009F08C5"/>
    <w:rsid w:val="009F23A9"/>
    <w:rsid w:val="00A01F29"/>
    <w:rsid w:val="00A93D4A"/>
    <w:rsid w:val="00AD2D0A"/>
    <w:rsid w:val="00B11049"/>
    <w:rsid w:val="00B31D1C"/>
    <w:rsid w:val="00B518D0"/>
    <w:rsid w:val="00B73E0A"/>
    <w:rsid w:val="00B961E0"/>
    <w:rsid w:val="00BC700A"/>
    <w:rsid w:val="00D40447"/>
    <w:rsid w:val="00DA3B79"/>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97</Words>
  <Characters>364</Characters>
  <Application>Microsoft Office Word</Application>
  <DocSecurity>8</DocSecurity>
  <Lines>72</Lines>
  <Paragraphs>38</Paragraphs>
  <ScaleCrop>false</ScaleCrop>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1251 AMH SHEA TANG 023</dc:title>
  <dc:subject/>
  <dc:creator>Washington State Legislature</dc:creator>
  <cp:keywords/>
  <dc:description/>
  <cp:lastModifiedBy>Washington State Legislature</cp:lastModifiedBy>
  <cp:revision>3</cp:revision>
  <cp:lastPrinted>2009-02-20T18:50:00Z</cp:lastPrinted>
  <dcterms:created xsi:type="dcterms:W3CDTF">2009-02-20T18:43:00Z</dcterms:created>
  <dcterms:modified xsi:type="dcterms:W3CDTF">2009-02-20T18:50:00Z</dcterms:modified>
</cp:coreProperties>
</file>