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005B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337</w:t>
            </w:r>
          </w:customXml>
        </w:p>
      </w:customXml>
      <w:customXml w:element="OfferedBy">
        <w:p w:rsidR="00DF5D0E" w:rsidRDefault="009969E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5005B">
          <w:customXml w:element="ReferenceNumber">
            <w:r w:rsidR="009969E8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9969E8">
              <w:t>H AMD TO H AMD (H-2585.4/09)</w:t>
            </w:r>
          </w:customXml>
          <w:customXml w:element="AmendNumber">
            <w:r>
              <w:rPr>
                <w:b/>
              </w:rPr>
              <w:t xml:space="preserve"> 340</w:t>
            </w:r>
          </w:customXml>
        </w:p>
        <w:p w:rsidR="00DF5D0E" w:rsidRDefault="00E5005B" w:rsidP="00605C39">
          <w:pPr>
            <w:ind w:firstLine="576"/>
          </w:pPr>
          <w:customXml w:element="Sponsors">
            <w:r>
              <w:t xml:space="preserve">By Representative Nelson</w:t>
            </w:r>
          </w:customXml>
        </w:p>
        <w:p w:rsidR="00DF5D0E" w:rsidRDefault="00E5005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969E8" w:rsidRDefault="00E5005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969E8">
            <w:t xml:space="preserve">On page </w:t>
          </w:r>
          <w:r w:rsidR="00F11220">
            <w:t>21, beginning on line 19 of the striking amendment, strike all of section 9 and insert the following:</w:t>
          </w:r>
        </w:p>
        <w:p w:rsidR="00F11220" w:rsidRDefault="00F11220" w:rsidP="00F11220">
          <w:pPr>
            <w:pStyle w:val="RCWSLText"/>
          </w:pPr>
        </w:p>
        <w:p w:rsidR="00F11220" w:rsidRDefault="00F11220" w:rsidP="00F11220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9.</w:t>
          </w:r>
          <w:r>
            <w:t xml:space="preserve">  A new section is added to chapter 36.70A RCW to read as follows:</w:t>
          </w:r>
        </w:p>
        <w:p w:rsidR="00F11220" w:rsidRDefault="00F11220" w:rsidP="00F11220">
          <w:pPr>
            <w:pStyle w:val="RCWSLText"/>
          </w:pPr>
          <w:r>
            <w:tab/>
          </w:r>
          <w:r w:rsidR="005E21DF">
            <w:t xml:space="preserve">(1) </w:t>
          </w:r>
          <w:r>
            <w:t xml:space="preserve">Comprehensive plans and development regulations must encourage development at major transit stations at levels that support transit-oriented </w:t>
          </w:r>
          <w:r w:rsidR="00CE41B7">
            <w:t>development.  For pur</w:t>
          </w:r>
          <w:r w:rsidR="00B174E0">
            <w:t>poses of this section, "transit-</w:t>
          </w:r>
          <w:r w:rsidR="00CE41B7">
            <w:t xml:space="preserve">oriented development" has the same meaning as defined in RCW 36.70A.108.  </w:t>
          </w:r>
          <w:r>
            <w:t xml:space="preserve">These plans and regulations </w:t>
          </w:r>
          <w:r w:rsidR="00940905">
            <w:t>must also: (a</w:t>
          </w:r>
          <w:r>
            <w:t>) Encourage walking, bicyclin</w:t>
          </w:r>
          <w:r w:rsidR="008B19DC">
            <w:t>g</w:t>
          </w:r>
          <w:r w:rsidR="00940905">
            <w:t>, and reduced vehicle trips; (b</w:t>
          </w:r>
          <w:r>
            <w:t>) include design standards for streets, sidewalks, and buildings that encourage safe walking and bicycling; and (</w:t>
          </w:r>
          <w:r w:rsidR="00940905">
            <w:t>c</w:t>
          </w:r>
          <w:r>
            <w:t xml:space="preserve">) promote mixed-use and mixed-income developments. </w:t>
          </w:r>
        </w:p>
        <w:p w:rsidR="00F11220" w:rsidRDefault="00F11220" w:rsidP="00F11220">
          <w:pPr>
            <w:pStyle w:val="RCWSLText"/>
          </w:pPr>
          <w:r>
            <w:tab/>
          </w:r>
          <w:r w:rsidR="00940905">
            <w:t>(2</w:t>
          </w:r>
          <w:r>
            <w:t>) Comprehensive plans at major transit stations must provide for no net loss of affordable rental housing resulting fr</w:t>
          </w:r>
          <w:r w:rsidR="002F0FCA">
            <w:t xml:space="preserve">om demolition or redevelopment, </w:t>
          </w:r>
          <w:r>
            <w:t xml:space="preserve">and </w:t>
          </w:r>
          <w:r w:rsidR="001937CD">
            <w:t xml:space="preserve">must provide </w:t>
          </w:r>
          <w:r>
            <w:t>an adequate supply of housing that is affordable to low-income households.</w:t>
          </w:r>
        </w:p>
        <w:p w:rsidR="00F11220" w:rsidRDefault="00F11220" w:rsidP="00F11220">
          <w:pPr>
            <w:pStyle w:val="RCWSLText"/>
          </w:pPr>
          <w:r>
            <w:tab/>
          </w:r>
          <w:r w:rsidR="00940905">
            <w:t>(3</w:t>
          </w:r>
          <w:r>
            <w:t>) For purpo</w:t>
          </w:r>
          <w:r w:rsidR="002F0FCA">
            <w:t>ses of this section,</w:t>
          </w:r>
          <w:r>
            <w:t xml:space="preserve"> "major transit station" </w:t>
          </w:r>
          <w:r w:rsidR="001937CD">
            <w:t>means</w:t>
          </w:r>
          <w:r>
            <w:t xml:space="preserve"> any of the following within an urban growth area: </w:t>
          </w:r>
        </w:p>
        <w:p w:rsidR="00F11220" w:rsidRDefault="00F11220" w:rsidP="00F11220">
          <w:pPr>
            <w:pStyle w:val="RCWSLText"/>
          </w:pPr>
          <w:r>
            <w:tab/>
            <w:t xml:space="preserve">(a) Stations on a high capacity transportation system approved by the voters and funded or expanded under chapter 81.104 RCW. For purposes of this subsection (3), streetcars </w:t>
          </w:r>
          <w:r w:rsidR="00330B47">
            <w:t xml:space="preserve">or streetcar systems </w:t>
          </w:r>
          <w:r>
            <w:t>are not considered high capacity transportation systems;</w:t>
          </w:r>
        </w:p>
        <w:p w:rsidR="00F11220" w:rsidRDefault="00F11220" w:rsidP="00F11220">
          <w:pPr>
            <w:pStyle w:val="RCWSLText"/>
          </w:pPr>
          <w:r>
            <w:tab/>
            <w:t xml:space="preserve">(b) Stops on rail or fixed guideway systems, including transitways, but excluding stops in a streetcar or commuter rail system; </w:t>
          </w:r>
        </w:p>
        <w:p w:rsidR="00F11220" w:rsidRDefault="00F11220" w:rsidP="00F11220">
          <w:pPr>
            <w:pStyle w:val="RCWSLText"/>
          </w:pPr>
          <w:r>
            <w:lastRenderedPageBreak/>
            <w:tab/>
            <w:t xml:space="preserve">(c) Stations on bus rapid transit routes that operate on exclusive rights-of-way for sixty-five percent or more of a route. For purposes of this </w:t>
          </w:r>
          <w:r w:rsidR="00256D89">
            <w:t>sub</w:t>
          </w:r>
          <w:r>
            <w:t>section</w:t>
          </w:r>
          <w:r w:rsidR="00256D89">
            <w:t xml:space="preserve"> (3)(c)</w:t>
          </w:r>
          <w:r>
            <w:t xml:space="preserve">, </w:t>
          </w:r>
          <w:r w:rsidR="00256D89">
            <w:t>"</w:t>
          </w:r>
          <w:r>
            <w:t>exclusive rights-of-way</w:t>
          </w:r>
          <w:r w:rsidR="00256D89">
            <w:t>"</w:t>
          </w:r>
          <w:r>
            <w:t xml:space="preserve"> </w:t>
          </w:r>
          <w:r w:rsidR="00256D89">
            <w:t>means</w:t>
          </w:r>
          <w:r>
            <w:t xml:space="preserve"> a roadway or guideway tha</w:t>
          </w:r>
          <w:r w:rsidR="00256D89">
            <w:t xml:space="preserve">t exclusively serves bus, </w:t>
          </w:r>
          <w:r>
            <w:t>rail transit</w:t>
          </w:r>
          <w:r w:rsidR="00256D89">
            <w:t>, or both,</w:t>
          </w:r>
          <w:r>
            <w:t xml:space="preserve"> and is not normally accessible by privately owned or commercial vehicles; and </w:t>
          </w:r>
        </w:p>
        <w:p w:rsidR="00F11220" w:rsidRDefault="00F11220" w:rsidP="00F11220">
          <w:pPr>
            <w:pStyle w:val="RCWSLText"/>
          </w:pPr>
          <w:r>
            <w:tab/>
            <w:t xml:space="preserve">(d) Stations on a light rail line </w:t>
          </w:r>
          <w:r w:rsidR="00256D89">
            <w:t>that is fewer</w:t>
          </w:r>
          <w:r>
            <w:t xml:space="preserve"> than </w:t>
          </w:r>
          <w:r w:rsidR="00256D89">
            <w:t>two</w:t>
          </w:r>
          <w:r>
            <w:t xml:space="preserve"> miles in length.</w:t>
          </w:r>
        </w:p>
        <w:p w:rsidR="00F11220" w:rsidRDefault="00F11220" w:rsidP="00F11220">
          <w:pPr>
            <w:pStyle w:val="RCWSLText"/>
          </w:pPr>
          <w:r>
            <w:tab/>
            <w:t>(</w:t>
          </w:r>
          <w:r w:rsidR="00940905">
            <w:t>4</w:t>
          </w:r>
          <w:r>
            <w:t>) Nothing in this section modifies or otherwise affects planning or regulatory requirements for</w:t>
          </w:r>
          <w:r w:rsidR="002F0FCA">
            <w:t>:</w:t>
          </w:r>
          <w:r>
            <w:t xml:space="preserve"> </w:t>
          </w:r>
          <w:r w:rsidR="002F0FCA">
            <w:t>(a) A</w:t>
          </w:r>
          <w:r>
            <w:t>irports</w:t>
          </w:r>
          <w:r w:rsidR="002F0FCA">
            <w:t>;</w:t>
          </w:r>
          <w:r>
            <w:t xml:space="preserve"> or </w:t>
          </w:r>
          <w:r w:rsidR="002F0FCA">
            <w:t xml:space="preserve">(b) </w:t>
          </w:r>
          <w:r>
            <w:t xml:space="preserve">major transit stations </w:t>
          </w:r>
          <w:r w:rsidR="002F0FCA">
            <w:t>consisting</w:t>
          </w:r>
          <w:r>
            <w:t xml:space="preserve"> of park and ride facilities </w:t>
          </w:r>
          <w:r w:rsidR="008B19DC">
            <w:t xml:space="preserve">with </w:t>
          </w:r>
          <w:r w:rsidR="002F0FCA">
            <w:t>more than</w:t>
          </w:r>
          <w:r w:rsidR="008B19DC">
            <w:t xml:space="preserve"> five hundred</w:t>
          </w:r>
          <w:r>
            <w:t xml:space="preserve"> spaces where redevelopment is limited </w:t>
          </w:r>
          <w:r w:rsidR="002F0FCA">
            <w:t>by</w:t>
          </w:r>
          <w:r>
            <w:t xml:space="preserve"> large, undevelopable wetlands located within one-quarter mile walking distance</w:t>
          </w:r>
          <w:r w:rsidR="008B19DC">
            <w:t xml:space="preserve"> of the major transit station</w:t>
          </w:r>
          <w:r>
            <w:t>.</w:t>
          </w:r>
        </w:p>
        <w:p w:rsidR="00F11220" w:rsidRDefault="00F11220" w:rsidP="00F11220">
          <w:pPr>
            <w:pStyle w:val="RCWSLText"/>
          </w:pPr>
          <w:r>
            <w:tab/>
          </w:r>
          <w:r w:rsidR="00940905">
            <w:t>(5</w:t>
          </w:r>
          <w:r>
            <w:t>) This section does not apply to lands: (a) Designated for industrial or manufacturing uses in comprehensive plans or zoning regulations; or (b) upon which stadiums that seat twenty-five thousand or more persons are located.</w:t>
          </w:r>
          <w:r w:rsidR="008B19DC">
            <w:t>"</w:t>
          </w:r>
        </w:p>
        <w:p w:rsidR="00940905" w:rsidRDefault="00940905" w:rsidP="00F11220">
          <w:pPr>
            <w:pStyle w:val="RCWSLText"/>
          </w:pPr>
        </w:p>
        <w:p w:rsidR="00940905" w:rsidRDefault="00940905" w:rsidP="00F11220">
          <w:pPr>
            <w:pStyle w:val="RCWSLText"/>
          </w:pPr>
          <w:r>
            <w:tab/>
            <w:t>On page 27, line 18 of the striking amendment, after "section" strike "9(2)" and insert "9(3)"</w:t>
          </w:r>
        </w:p>
        <w:p w:rsidR="00940905" w:rsidRDefault="00940905" w:rsidP="00F11220">
          <w:pPr>
            <w:pStyle w:val="RCWSLText"/>
          </w:pPr>
        </w:p>
        <w:p w:rsidR="00940905" w:rsidRDefault="00940905" w:rsidP="00F11220">
          <w:pPr>
            <w:pStyle w:val="RCWSLText"/>
          </w:pPr>
          <w:r>
            <w:tab/>
            <w:t>On page 29, line 2 of the striking amendment, after "section" strike "9(2)" and insert "9(3)"</w:t>
          </w:r>
        </w:p>
        <w:p w:rsidR="00940905" w:rsidRDefault="00940905" w:rsidP="00F11220">
          <w:pPr>
            <w:pStyle w:val="RCWSLText"/>
          </w:pPr>
        </w:p>
        <w:p w:rsidR="00940905" w:rsidRDefault="00940905" w:rsidP="00F11220">
          <w:pPr>
            <w:pStyle w:val="RCWSLText"/>
          </w:pPr>
          <w:r>
            <w:tab/>
            <w:t>On page 30, line 26 of the striking amendment, after "section</w:t>
          </w:r>
          <w:r w:rsidR="004F019D">
            <w:t>" strike "9(2)" and insert "9(3)</w:t>
          </w:r>
          <w:r>
            <w:t>"</w:t>
          </w:r>
        </w:p>
        <w:p w:rsidR="0079575C" w:rsidRDefault="0079575C" w:rsidP="00F11220">
          <w:pPr>
            <w:pStyle w:val="RCWSLText"/>
          </w:pPr>
        </w:p>
        <w:p w:rsidR="0079575C" w:rsidRPr="00F11220" w:rsidRDefault="0079575C" w:rsidP="00F11220">
          <w:pPr>
            <w:pStyle w:val="RCWSLText"/>
          </w:pPr>
          <w:r>
            <w:tab/>
            <w:t>On page 32, line 21 of the striking amendment, after "within" strike "one-half</w:t>
          </w:r>
          <w:r w:rsidR="00CC7E29">
            <w:t xml:space="preserve"> mile</w:t>
          </w:r>
          <w:r>
            <w:t>" and insert "one-quarter</w:t>
          </w:r>
          <w:r w:rsidR="00CC7E29">
            <w:t xml:space="preserve"> mile walking distance</w:t>
          </w:r>
          <w:r>
            <w:t>"</w:t>
          </w:r>
        </w:p>
        <w:p w:rsidR="00DF5D0E" w:rsidRPr="00523C5A" w:rsidRDefault="00E5005B" w:rsidP="009969E8">
          <w:pPr>
            <w:pStyle w:val="RCWSLText"/>
            <w:suppressLineNumbers/>
          </w:pPr>
        </w:p>
      </w:customXml>
      <w:customXml w:element="Effect">
        <w:p w:rsidR="00ED2EEB" w:rsidRDefault="00DE256E" w:rsidP="009969E8">
          <w:pPr>
            <w:pStyle w:val="Effect"/>
            <w:suppressLineNumbers/>
          </w:pPr>
          <w:r>
            <w:tab/>
          </w:r>
        </w:p>
        <w:p w:rsidR="009969E8" w:rsidRDefault="00ED2EEB" w:rsidP="009969E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969E8">
            <w:rPr>
              <w:b/>
              <w:u w:val="single"/>
            </w:rPr>
            <w:t>EFFECT:</w:t>
          </w:r>
          <w:r w:rsidR="00DE256E">
            <w:t>   </w:t>
          </w:r>
          <w:r w:rsidR="00C43EF4">
            <w:t>(1) Specifies that c</w:t>
          </w:r>
          <w:r w:rsidR="00C43EF4" w:rsidRPr="00C43EF4">
            <w:t xml:space="preserve">omprehensive plans and development regulations </w:t>
          </w:r>
          <w:r w:rsidR="00C43EF4">
            <w:t xml:space="preserve">adopted under the Growth Management Act </w:t>
          </w:r>
          <w:r w:rsidR="00C43EF4" w:rsidRPr="00C43EF4">
            <w:t xml:space="preserve">must encourage development at major transit stations at levels that support transit-oriented </w:t>
          </w:r>
          <w:r w:rsidR="000F6F68">
            <w:t>development, rather than communities</w:t>
          </w:r>
          <w:r w:rsidR="00C43EF4" w:rsidRPr="00C43EF4">
            <w:t>.</w:t>
          </w:r>
          <w:r w:rsidR="00F9463C">
            <w:t xml:space="preserve">  (2) Specifies that c</w:t>
          </w:r>
          <w:r w:rsidR="00F9463C" w:rsidRPr="00F9463C">
            <w:t xml:space="preserve">omprehensive plans at major transit stations must </w:t>
          </w:r>
          <w:r w:rsidR="00F9463C" w:rsidRPr="00F9463C">
            <w:lastRenderedPageBreak/>
            <w:t>provide for no net loss of affordable rental housing resulting from demolition or redevelopment, and must provide an adequate supply of housing that is affordable to low-income households</w:t>
          </w:r>
          <w:r w:rsidR="003E00B4">
            <w:t xml:space="preserve">.  (3) </w:t>
          </w:r>
          <w:r w:rsidR="000F6F68">
            <w:t xml:space="preserve">Modifies the definition of "major transit station."  (4) </w:t>
          </w:r>
          <w:r w:rsidR="003E00B4">
            <w:t>Excludes exemptions pertaining to the comprehensive plan and development regulation requirements.</w:t>
          </w:r>
          <w:r w:rsidR="00FE3B1D">
            <w:t xml:space="preserve">  (5</w:t>
          </w:r>
          <w:r w:rsidR="003856A4">
            <w:t>) Specifies that county transit-oriented housing funds must be used for developing qualifying residential development that is located within one-quarter mile, rather than one-hal</w:t>
          </w:r>
          <w:r w:rsidR="00957939">
            <w:t>f mi</w:t>
          </w:r>
          <w:r w:rsidR="00FE3B1D">
            <w:t>le, of a major transit stop.  (6</w:t>
          </w:r>
          <w:r w:rsidR="00957939">
            <w:t>) Makes technical changes.</w:t>
          </w:r>
        </w:p>
      </w:customXml>
      <w:p w:rsidR="00DF5D0E" w:rsidRPr="009969E8" w:rsidRDefault="00DF5D0E" w:rsidP="009969E8">
        <w:pPr>
          <w:pStyle w:val="FiscalImpact"/>
          <w:suppressLineNumbers/>
        </w:pPr>
      </w:p>
      <w:permEnd w:id="0"/>
      <w:p w:rsidR="00DF5D0E" w:rsidRDefault="00DF5D0E" w:rsidP="009969E8">
        <w:pPr>
          <w:pStyle w:val="AmendSectionPostSpace"/>
          <w:suppressLineNumbers/>
        </w:pPr>
      </w:p>
      <w:p w:rsidR="00DF5D0E" w:rsidRDefault="00DF5D0E" w:rsidP="009969E8">
        <w:pPr>
          <w:pStyle w:val="BillEnd"/>
          <w:suppressLineNumbers/>
        </w:pPr>
      </w:p>
      <w:p w:rsidR="00DF5D0E" w:rsidRDefault="00DE256E" w:rsidP="009969E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005B" w:rsidP="009969E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E8" w:rsidRDefault="009969E8" w:rsidP="00DF5D0E">
      <w:r>
        <w:separator/>
      </w:r>
    </w:p>
  </w:endnote>
  <w:endnote w:type="continuationSeparator" w:id="1">
    <w:p w:rsidR="009969E8" w:rsidRDefault="009969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005B">
    <w:pPr>
      <w:pStyle w:val="AmendDraftFooter"/>
    </w:pPr>
    <w:fldSimple w:instr=" TITLE   \* MERGEFORMAT ">
      <w:r w:rsidR="00E53E2B">
        <w:t>1490-S AMH .... MOET 337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3E2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005B">
    <w:pPr>
      <w:pStyle w:val="AmendDraftFooter"/>
    </w:pPr>
    <w:fldSimple w:instr=" TITLE   \* MERGEFORMAT ">
      <w:r w:rsidR="00E53E2B">
        <w:t>1490-S AMH .... MOET 337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3E2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E8" w:rsidRDefault="009969E8" w:rsidP="00DF5D0E">
      <w:r>
        <w:separator/>
      </w:r>
    </w:p>
  </w:footnote>
  <w:footnote w:type="continuationSeparator" w:id="1">
    <w:p w:rsidR="009969E8" w:rsidRDefault="009969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5005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5005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0F14CE"/>
    <w:rsid w:val="000F6F68"/>
    <w:rsid w:val="00106544"/>
    <w:rsid w:val="001937CD"/>
    <w:rsid w:val="001A775A"/>
    <w:rsid w:val="001E6675"/>
    <w:rsid w:val="00217E8A"/>
    <w:rsid w:val="00256D89"/>
    <w:rsid w:val="00281CBD"/>
    <w:rsid w:val="002F0FCA"/>
    <w:rsid w:val="00316CD9"/>
    <w:rsid w:val="00330B47"/>
    <w:rsid w:val="003856A4"/>
    <w:rsid w:val="003E00B4"/>
    <w:rsid w:val="003E2FC6"/>
    <w:rsid w:val="00492DDC"/>
    <w:rsid w:val="004F019D"/>
    <w:rsid w:val="00523C5A"/>
    <w:rsid w:val="005E21DF"/>
    <w:rsid w:val="00605C39"/>
    <w:rsid w:val="006841E6"/>
    <w:rsid w:val="006F7027"/>
    <w:rsid w:val="00722053"/>
    <w:rsid w:val="0072335D"/>
    <w:rsid w:val="0072541D"/>
    <w:rsid w:val="0079575C"/>
    <w:rsid w:val="007D35D4"/>
    <w:rsid w:val="00846034"/>
    <w:rsid w:val="008B19DC"/>
    <w:rsid w:val="00931B84"/>
    <w:rsid w:val="00940905"/>
    <w:rsid w:val="00957939"/>
    <w:rsid w:val="00972869"/>
    <w:rsid w:val="009969E8"/>
    <w:rsid w:val="009D1263"/>
    <w:rsid w:val="009F23A9"/>
    <w:rsid w:val="00A01F29"/>
    <w:rsid w:val="00A46561"/>
    <w:rsid w:val="00A93D4A"/>
    <w:rsid w:val="00AA396A"/>
    <w:rsid w:val="00AD2D0A"/>
    <w:rsid w:val="00B174E0"/>
    <w:rsid w:val="00B31D1C"/>
    <w:rsid w:val="00B518D0"/>
    <w:rsid w:val="00B73E0A"/>
    <w:rsid w:val="00B961E0"/>
    <w:rsid w:val="00C43EF4"/>
    <w:rsid w:val="00CC7E29"/>
    <w:rsid w:val="00CE41B7"/>
    <w:rsid w:val="00D40447"/>
    <w:rsid w:val="00DA47F3"/>
    <w:rsid w:val="00DC60FA"/>
    <w:rsid w:val="00DE256E"/>
    <w:rsid w:val="00DF5D0E"/>
    <w:rsid w:val="00E1471A"/>
    <w:rsid w:val="00E41CC6"/>
    <w:rsid w:val="00E43BF8"/>
    <w:rsid w:val="00E5005B"/>
    <w:rsid w:val="00E53E2B"/>
    <w:rsid w:val="00E66F5D"/>
    <w:rsid w:val="00ED2EEB"/>
    <w:rsid w:val="00F11220"/>
    <w:rsid w:val="00F229DE"/>
    <w:rsid w:val="00F4663F"/>
    <w:rsid w:val="00F9463C"/>
    <w:rsid w:val="00F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95</TotalTime>
  <Pages>3</Pages>
  <Words>790</Words>
  <Characters>3228</Characters>
  <Application>Microsoft Office Word</Application>
  <DocSecurity>8</DocSecurity>
  <Lines>461</Lines>
  <Paragraphs>251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.... MOET 337</dc:title>
  <dc:subject/>
  <dc:creator>Washington State Legislature</dc:creator>
  <cp:keywords/>
  <dc:description/>
  <cp:lastModifiedBy>Washington State Legislature</cp:lastModifiedBy>
  <cp:revision>28</cp:revision>
  <cp:lastPrinted>2009-03-11T17:36:00Z</cp:lastPrinted>
  <dcterms:created xsi:type="dcterms:W3CDTF">2009-03-11T03:50:00Z</dcterms:created>
  <dcterms:modified xsi:type="dcterms:W3CDTF">2009-03-11T17:36:00Z</dcterms:modified>
</cp:coreProperties>
</file>