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24DD" w:rsidP="0072541D">
          <w:pPr>
            <w:pStyle w:val="AmendDocName"/>
          </w:pPr>
          <w:customXml w:element="BillDocName">
            <w:r>
              <w:t xml:space="preserve">1691-S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036</w:t>
            </w:r>
          </w:customXml>
        </w:p>
      </w:customXml>
      <w:customXml w:element="OfferedBy">
        <w:p w:rsidR="00DF5D0E" w:rsidRDefault="00A8560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024DD">
          <w:customXml w:element="ReferenceNumber">
            <w:r w:rsidR="00A85605">
              <w:rPr>
                <w:b/>
                <w:u w:val="single"/>
              </w:rPr>
              <w:t>SHB 1691</w:t>
            </w:r>
            <w:r w:rsidR="00DE256E">
              <w:t xml:space="preserve"> - </w:t>
            </w:r>
          </w:customXml>
          <w:customXml w:element="Floor">
            <w:r w:rsidR="00A85605">
              <w:t>H AMD</w:t>
            </w:r>
          </w:customXml>
          <w:customXml w:element="AmendNumber">
            <w:r>
              <w:rPr>
                <w:b/>
              </w:rPr>
              <w:t xml:space="preserve"> 276</w:t>
            </w:r>
          </w:customXml>
        </w:p>
        <w:p w:rsidR="00DF5D0E" w:rsidRDefault="00D024DD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D024D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0D4644" w:rsidRDefault="00D024DD" w:rsidP="000D464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85605">
            <w:t xml:space="preserve">On page </w:t>
          </w:r>
          <w:r w:rsidR="000D4644">
            <w:t>2, after line 34, insert the following:</w:t>
          </w:r>
        </w:p>
        <w:p w:rsidR="000D4644" w:rsidRDefault="000D4644" w:rsidP="000D4644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2.</w:t>
          </w:r>
          <w:r>
            <w:t xml:space="preserve">  A new section is added to chapter 82.08 RCW to read as follows:</w:t>
          </w:r>
        </w:p>
        <w:p w:rsidR="000D4644" w:rsidRDefault="000D4644" w:rsidP="000D4644">
          <w:pPr>
            <w:pStyle w:val="RCWSLText"/>
          </w:pPr>
          <w:r>
            <w:tab/>
            <w:t>The tax levied by RCW 82.08.020 shall not apply to sales of solid fuel burning devices meeting the standards in RCW 70.94.457.</w:t>
          </w:r>
        </w:p>
        <w:p w:rsidR="000D4644" w:rsidRDefault="000D4644" w:rsidP="000D4644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Sec. 3.</w:t>
          </w:r>
          <w:r>
            <w:t xml:space="preserve">  A new section is added to chapter 82.12 RCW to read as follows:</w:t>
          </w:r>
        </w:p>
        <w:p w:rsidR="000D4644" w:rsidRDefault="000D4644" w:rsidP="000D4644">
          <w:pPr>
            <w:pStyle w:val="RCWSLText"/>
          </w:pPr>
          <w:r>
            <w:tab/>
            <w:t>The provisions of this chapter shall not apply in respect to solid fuel burning devices meeting the standards in RCW 70.94.457."</w:t>
          </w:r>
        </w:p>
        <w:p w:rsidR="000D4644" w:rsidRDefault="000D4644" w:rsidP="000D4644">
          <w:pPr>
            <w:pStyle w:val="RCWSLText"/>
          </w:pPr>
        </w:p>
        <w:p w:rsidR="000D4644" w:rsidRPr="008D395D" w:rsidRDefault="000D4644" w:rsidP="000D4644">
          <w:pPr>
            <w:pStyle w:val="RCWSLText"/>
          </w:pPr>
          <w:r>
            <w:tab/>
            <w:t>Correct the title.</w:t>
          </w:r>
        </w:p>
        <w:p w:rsidR="000D4644" w:rsidRPr="00523C5A" w:rsidRDefault="000D4644" w:rsidP="000D4644">
          <w:pPr>
            <w:pStyle w:val="RCWSLText"/>
            <w:suppressLineNumbers/>
          </w:pPr>
        </w:p>
        <w:customXml w:element="Effect">
          <w:p w:rsidR="000D4644" w:rsidRDefault="000D4644" w:rsidP="000D4644">
            <w:pPr>
              <w:pStyle w:val="Effect"/>
              <w:suppressLineNumbers/>
            </w:pPr>
            <w:r>
              <w:tab/>
            </w:r>
          </w:p>
          <w:p w:rsidR="000D4644" w:rsidRDefault="000D4644" w:rsidP="000D4644">
            <w:pPr>
              <w:pStyle w:val="Effect"/>
              <w:suppressLineNumbers/>
            </w:pPr>
            <w:r>
              <w:tab/>
            </w:r>
            <w:r>
              <w:tab/>
            </w:r>
            <w:r w:rsidRPr="006B4FF1">
              <w:rPr>
                <w:b/>
                <w:u w:val="single"/>
              </w:rPr>
              <w:t>EFFECT:</w:t>
            </w:r>
            <w:r>
              <w:t>   Exempts certified solid fuel burning devices (fireplaces and fireplace inserts, wood stoves, pellet stoves) from sales and use taxes.</w:t>
            </w:r>
          </w:p>
        </w:customXml>
      </w:customXml>
      <w:permEnd w:id="0"/>
      <w:p w:rsidR="00DF5D0E" w:rsidRDefault="00DF5D0E" w:rsidP="00A85605">
        <w:pPr>
          <w:pStyle w:val="AmendSectionPostSpace"/>
          <w:suppressLineNumbers/>
        </w:pPr>
      </w:p>
      <w:p w:rsidR="00DF5D0E" w:rsidRDefault="00DF5D0E" w:rsidP="00A85605">
        <w:pPr>
          <w:pStyle w:val="BillEnd"/>
          <w:suppressLineNumbers/>
        </w:pPr>
      </w:p>
      <w:p w:rsidR="00DF5D0E" w:rsidRDefault="00DE256E" w:rsidP="00A8560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24DD" w:rsidP="00A8560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05" w:rsidRDefault="00A85605" w:rsidP="00DF5D0E">
      <w:r>
        <w:separator/>
      </w:r>
    </w:p>
  </w:endnote>
  <w:endnote w:type="continuationSeparator" w:id="1">
    <w:p w:rsidR="00A85605" w:rsidRDefault="00A856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24DD">
    <w:pPr>
      <w:pStyle w:val="AmendDraftFooter"/>
    </w:pPr>
    <w:fldSimple w:instr=" TITLE   \* MERGEFORMAT ">
      <w:r w:rsidR="00293F50">
        <w:t>1691-S AMH ORCU MADS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8560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24DD">
    <w:pPr>
      <w:pStyle w:val="AmendDraftFooter"/>
    </w:pPr>
    <w:fldSimple w:instr=" TITLE   \* MERGEFORMAT ">
      <w:r w:rsidR="00293F50">
        <w:t>1691-S AMH ORCU MADS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93F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05" w:rsidRDefault="00A85605" w:rsidP="00DF5D0E">
      <w:r>
        <w:separator/>
      </w:r>
    </w:p>
  </w:footnote>
  <w:footnote w:type="continuationSeparator" w:id="1">
    <w:p w:rsidR="00A85605" w:rsidRDefault="00A856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24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024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4644"/>
    <w:rsid w:val="000E603A"/>
    <w:rsid w:val="00106544"/>
    <w:rsid w:val="001A775A"/>
    <w:rsid w:val="001E6675"/>
    <w:rsid w:val="00217E8A"/>
    <w:rsid w:val="00281CBD"/>
    <w:rsid w:val="00293F50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85605"/>
    <w:rsid w:val="00A93D4A"/>
    <w:rsid w:val="00AB1A6A"/>
    <w:rsid w:val="00AD2D0A"/>
    <w:rsid w:val="00B31D1C"/>
    <w:rsid w:val="00B518D0"/>
    <w:rsid w:val="00B73E0A"/>
    <w:rsid w:val="00B961E0"/>
    <w:rsid w:val="00D024D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161</Words>
  <Characters>648</Characters>
  <Application>Microsoft Office Word</Application>
  <DocSecurity>8</DocSecurity>
  <Lines>108</Lines>
  <Paragraphs>62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1691-S AMH ORCU MADS 036</dc:title>
  <dc:subject/>
  <dc:creator>Washington State Legislature</dc:creator>
  <cp:keywords/>
  <dc:description/>
  <cp:lastModifiedBy>Washington State Legislature</cp:lastModifiedBy>
  <cp:revision>3</cp:revision>
  <cp:lastPrinted>2009-03-10T07:07:00Z</cp:lastPrinted>
  <dcterms:created xsi:type="dcterms:W3CDTF">2009-03-10T07:04:00Z</dcterms:created>
  <dcterms:modified xsi:type="dcterms:W3CDTF">2009-03-10T07:07:00Z</dcterms:modified>
</cp:coreProperties>
</file>