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73AF" w:rsidP="0072541D">
          <w:pPr>
            <w:pStyle w:val="AmendDocName"/>
          </w:pPr>
          <w:customXml w:element="BillDocName">
            <w:r>
              <w:t xml:space="preserve">1847-S</w:t>
            </w:r>
          </w:customXml>
          <w:customXml w:element="AmendType">
            <w:r>
              <w:t xml:space="preserve"> AMH</w:t>
            </w:r>
          </w:customXml>
          <w:customXml w:element="SponsorAcronym">
            <w:r>
              <w:t xml:space="preserve"> ARMS</w:t>
            </w:r>
          </w:customXml>
          <w:customXml w:element="DrafterAcronym">
            <w:r>
              <w:t xml:space="preserve"> OBRT</w:t>
            </w:r>
          </w:customXml>
          <w:customXml w:element="DraftNumber">
            <w:r>
              <w:t xml:space="preserve"> 035</w:t>
            </w:r>
          </w:customXml>
        </w:p>
      </w:customXml>
      <w:customXml w:element="OfferedBy">
        <w:p w:rsidR="00DF5D0E" w:rsidRDefault="00863A1B" w:rsidP="00B73E0A">
          <w:pPr>
            <w:pStyle w:val="OfferedBy"/>
            <w:spacing w:after="120"/>
          </w:pPr>
          <w:r>
            <w:tab/>
          </w:r>
          <w:r>
            <w:tab/>
          </w:r>
          <w:r>
            <w:tab/>
          </w:r>
        </w:p>
      </w:customXml>
      <w:customXml w:element="Heading">
        <w:p w:rsidR="00DF5D0E" w:rsidRDefault="002D73AF">
          <w:customXml w:element="ReferenceNumber">
            <w:r w:rsidR="00863A1B">
              <w:rPr>
                <w:b/>
                <w:u w:val="single"/>
              </w:rPr>
              <w:t>SHB 1847</w:t>
            </w:r>
            <w:r w:rsidR="00DE256E">
              <w:t xml:space="preserve"> - </w:t>
            </w:r>
          </w:customXml>
          <w:customXml w:element="Floor">
            <w:r w:rsidR="00863A1B">
              <w:t>H AMD</w:t>
            </w:r>
          </w:customXml>
          <w:customXml w:element="AmendNumber">
            <w:r>
              <w:rPr>
                <w:b/>
              </w:rPr>
              <w:t xml:space="preserve"> 74</w:t>
            </w:r>
          </w:customXml>
        </w:p>
        <w:p w:rsidR="00DF5D0E" w:rsidRDefault="002D73AF" w:rsidP="00605C39">
          <w:pPr>
            <w:ind w:firstLine="576"/>
          </w:pPr>
          <w:customXml w:element="Sponsors">
            <w:r>
              <w:t xml:space="preserve">By Representative Armstrong</w:t>
            </w:r>
          </w:customXml>
        </w:p>
        <w:p w:rsidR="00DF5D0E" w:rsidRDefault="002D73AF" w:rsidP="00846034">
          <w:pPr>
            <w:spacing w:line="408" w:lineRule="exact"/>
            <w:jc w:val="right"/>
            <w:rPr>
              <w:b/>
              <w:bCs/>
            </w:rPr>
          </w:pPr>
          <w:customXml w:element="FloorAction">
            <w:r>
              <w:t xml:space="preserve">ADOPTED 3/04/2009</w:t>
            </w:r>
          </w:customXml>
        </w:p>
      </w:customXml>
      <w:permStart w:id="0" w:edGrp="everyone" w:displacedByCustomXml="next"/>
      <w:customXml w:element="Page">
        <w:p w:rsidR="00863A1B" w:rsidRDefault="002D73A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63A1B">
            <w:t xml:space="preserve">On page </w:t>
          </w:r>
          <w:r w:rsidR="00DA0E67">
            <w:t>8, line 31, after "of" strike "one million" and insert "((</w:t>
          </w:r>
          <w:r w:rsidR="00DA0E67" w:rsidRPr="00DA0E67">
            <w:rPr>
              <w:strike/>
            </w:rPr>
            <w:t xml:space="preserve">one million </w:t>
          </w:r>
          <w:r w:rsidR="00DA0E67">
            <w:t xml:space="preserve">)) </w:t>
          </w:r>
          <w:r w:rsidR="00DA0E67">
            <w:rPr>
              <w:u w:val="single"/>
            </w:rPr>
            <w:t>four hundred thousand</w:t>
          </w:r>
          <w:r w:rsidR="00DA0E67">
            <w:t>"</w:t>
          </w:r>
        </w:p>
        <w:p w:rsidR="00DA0E67" w:rsidRDefault="00DA0E67" w:rsidP="00DA0E67">
          <w:pPr>
            <w:pStyle w:val="RCWSLText"/>
          </w:pPr>
        </w:p>
        <w:p w:rsidR="00DA0E67" w:rsidRDefault="00DA0E67" w:rsidP="00DA0E67">
          <w:pPr>
            <w:pStyle w:val="Page"/>
          </w:pPr>
          <w:r>
            <w:tab/>
            <w:t>On page 11, line 6, after "of" strike "one million" and insert "((</w:t>
          </w:r>
          <w:r w:rsidRPr="00DA0E67">
            <w:rPr>
              <w:strike/>
            </w:rPr>
            <w:t xml:space="preserve">one million </w:t>
          </w:r>
          <w:r>
            <w:t xml:space="preserve">)) </w:t>
          </w:r>
          <w:r>
            <w:rPr>
              <w:u w:val="single"/>
            </w:rPr>
            <w:t>four hundred thousand</w:t>
          </w:r>
          <w:r>
            <w:t>"</w:t>
          </w:r>
        </w:p>
        <w:p w:rsidR="00DA0E67" w:rsidRDefault="00DA0E67" w:rsidP="00DA0E67">
          <w:pPr>
            <w:pStyle w:val="RCWSLText"/>
          </w:pPr>
        </w:p>
        <w:p w:rsidR="00DA0E67" w:rsidRDefault="00DA0E67" w:rsidP="00DA0E67">
          <w:pPr>
            <w:pStyle w:val="RCWSLText"/>
          </w:pPr>
          <w:r>
            <w:tab/>
            <w:t xml:space="preserve">On page 12, </w:t>
          </w:r>
          <w:r w:rsidR="0029771C">
            <w:t xml:space="preserve">after </w:t>
          </w:r>
          <w:r>
            <w:t>line 24, insert the following:</w:t>
          </w:r>
        </w:p>
        <w:p w:rsidR="00DA0E67" w:rsidRDefault="00DA0E67" w:rsidP="00DA0E67">
          <w:pPr>
            <w:pStyle w:val="BegSec-Amd"/>
          </w:pPr>
          <w:r>
            <w:t>"</w:t>
          </w:r>
          <w:r>
            <w:rPr>
              <w:b/>
            </w:rPr>
            <w:t xml:space="preserve">Sec. 7.  </w:t>
          </w:r>
          <w:r>
            <w:t>RCW 36.32.240 and 1996 c 219 s 1 are each amended to read as follows:</w:t>
          </w:r>
        </w:p>
        <w:p w:rsidR="00DA0E67" w:rsidRDefault="00DA0E67" w:rsidP="00DA0E67">
          <w:pPr>
            <w:pStyle w:val="RCWSLText"/>
          </w:pPr>
          <w:r>
            <w:tab/>
            <w:t>(1) In any county the county legislative authority may by resolution establish a county purchasing department.</w:t>
          </w:r>
        </w:p>
        <w:p w:rsidR="00DA0E67" w:rsidRDefault="00DA0E67" w:rsidP="00DA0E67">
          <w:pPr>
            <w:pStyle w:val="RCWSLText"/>
          </w:pPr>
          <w:r>
            <w:tab/>
            <w:t>(2) In each county with a population of less than ((</w:t>
          </w:r>
          <w:r w:rsidRPr="00DA0E67">
            <w:rPr>
              <w:strike/>
            </w:rPr>
            <w:t>one million</w:t>
          </w:r>
          <w:r>
            <w:t>))</w:t>
          </w:r>
          <w:r w:rsidR="0029771C">
            <w:t xml:space="preserve"> </w:t>
          </w:r>
          <w:r>
            <w:rPr>
              <w:u w:val="single"/>
            </w:rPr>
            <w:t xml:space="preserve">four hundred </w:t>
          </w:r>
          <w:r w:rsidRPr="0029771C">
            <w:rPr>
              <w:u w:val="single"/>
            </w:rPr>
            <w:t>thousand</w:t>
          </w:r>
          <w:r>
            <w:t xml:space="preserve"> </w:t>
          </w:r>
          <w:r w:rsidRPr="00DA0E67">
            <w:t>which</w:t>
          </w:r>
          <w:r>
            <w:t xml:space="preserve"> exercises this option, the purchasing department shall contract on a competitive basis for all public works,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for the county hospital, or make purchases that are paid from the county road fund or equipment rental and revolving fund."</w:t>
          </w:r>
        </w:p>
        <w:p w:rsidR="00DA0E67" w:rsidRDefault="00DA0E67" w:rsidP="00DA0E67">
          <w:pPr>
            <w:pStyle w:val="RCWNote"/>
            <w:ind w:firstLine="0"/>
          </w:pPr>
          <w:bookmarkStart w:id="1" w:name="History"/>
          <w:bookmarkStart w:id="2" w:name="NotesSection"/>
          <w:bookmarkEnd w:id="1"/>
          <w:bookmarkEnd w:id="2"/>
          <w:r>
            <w:tab/>
            <w:t>Renumber the sections consecutively and correct any internal references accordingly.</w:t>
          </w:r>
        </w:p>
        <w:p w:rsidR="00DA0E67" w:rsidRPr="00DA0E67" w:rsidRDefault="00DA0E67" w:rsidP="00DA0E67">
          <w:pPr>
            <w:pStyle w:val="RCWSLText"/>
          </w:pPr>
        </w:p>
        <w:p w:rsidR="00DF5D0E" w:rsidRPr="00523C5A" w:rsidRDefault="00DA0E67" w:rsidP="00863A1B">
          <w:pPr>
            <w:pStyle w:val="RCWSLText"/>
            <w:suppressLineNumbers/>
          </w:pPr>
          <w:r>
            <w:tab/>
            <w:t>Correct the title.</w:t>
          </w:r>
        </w:p>
      </w:customXml>
      <w:customXml w:element="Effect">
        <w:p w:rsidR="00ED2EEB" w:rsidRDefault="00DE256E" w:rsidP="00863A1B">
          <w:pPr>
            <w:pStyle w:val="Effect"/>
            <w:suppressLineNumbers/>
          </w:pPr>
          <w:r>
            <w:tab/>
          </w:r>
        </w:p>
        <w:p w:rsidR="00863A1B" w:rsidRDefault="00ED2EEB" w:rsidP="00863A1B">
          <w:pPr>
            <w:pStyle w:val="Effect"/>
            <w:suppressLineNumbers/>
          </w:pPr>
          <w:r>
            <w:lastRenderedPageBreak/>
            <w:tab/>
          </w:r>
          <w:r w:rsidR="00DE256E">
            <w:tab/>
          </w:r>
          <w:r w:rsidR="00DE256E" w:rsidRPr="00863A1B">
            <w:rPr>
              <w:b/>
              <w:u w:val="single"/>
            </w:rPr>
            <w:t>EFFECT:</w:t>
          </w:r>
          <w:r w:rsidR="00DE256E">
            <w:t>   </w:t>
          </w:r>
          <w:r w:rsidR="00DA0E67">
            <w:t>Changes the competitive bidding requirements for counties with a population between 400,000 and one million.  Public works projects estimated to be $45,000 or less for a single trade, or $90,000 or less for two or more trades may use public works employees to complete the project, as long as employees do not perform more than 10 percent of the public works construction budget in any annual or biennial budget period.</w:t>
          </w:r>
        </w:p>
      </w:customXml>
      <w:p w:rsidR="00DF5D0E" w:rsidRPr="00863A1B" w:rsidRDefault="00DF5D0E" w:rsidP="00863A1B">
        <w:pPr>
          <w:pStyle w:val="FiscalImpact"/>
          <w:suppressLineNumbers/>
        </w:pPr>
      </w:p>
      <w:permEnd w:id="0"/>
      <w:p w:rsidR="00DF5D0E" w:rsidRDefault="00DF5D0E" w:rsidP="00863A1B">
        <w:pPr>
          <w:pStyle w:val="AmendSectionPostSpace"/>
          <w:suppressLineNumbers/>
        </w:pPr>
      </w:p>
      <w:p w:rsidR="00DF5D0E" w:rsidRDefault="00DF5D0E" w:rsidP="00863A1B">
        <w:pPr>
          <w:pStyle w:val="BillEnd"/>
          <w:suppressLineNumbers/>
        </w:pPr>
      </w:p>
      <w:p w:rsidR="00DF5D0E" w:rsidRDefault="00DE256E" w:rsidP="00863A1B">
        <w:pPr>
          <w:pStyle w:val="BillEnd"/>
          <w:suppressLineNumbers/>
        </w:pPr>
        <w:r>
          <w:rPr>
            <w:b/>
          </w:rPr>
          <w:t>--- END ---</w:t>
        </w:r>
      </w:p>
      <w:p w:rsidR="00DF5D0E" w:rsidRDefault="002D73AF" w:rsidP="00863A1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A1B" w:rsidRDefault="00863A1B" w:rsidP="00DF5D0E">
      <w:r>
        <w:separator/>
      </w:r>
    </w:p>
  </w:endnote>
  <w:endnote w:type="continuationSeparator" w:id="1">
    <w:p w:rsidR="00863A1B" w:rsidRDefault="00863A1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73AF">
    <w:pPr>
      <w:pStyle w:val="AmendDraftFooter"/>
    </w:pPr>
    <w:fldSimple w:instr=" TITLE   \* MERGEFORMAT ">
      <w:r w:rsidR="004B7DE1">
        <w:t>1847-S AMH ARMS OBRT 035</w:t>
      </w:r>
    </w:fldSimple>
    <w:r w:rsidR="00DE256E">
      <w:tab/>
    </w:r>
    <w:r>
      <w:fldChar w:fldCharType="begin"/>
    </w:r>
    <w:r w:rsidR="00DE256E">
      <w:instrText xml:space="preserve"> PAGE  \* Arabic  \* MERGEFORMAT </w:instrText>
    </w:r>
    <w:r>
      <w:fldChar w:fldCharType="separate"/>
    </w:r>
    <w:r w:rsidR="004B7DE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73AF">
    <w:pPr>
      <w:pStyle w:val="AmendDraftFooter"/>
    </w:pPr>
    <w:fldSimple w:instr=" TITLE   \* MERGEFORMAT ">
      <w:r w:rsidR="004B7DE1">
        <w:t>1847-S AMH ARMS OBRT 035</w:t>
      </w:r>
    </w:fldSimple>
    <w:r w:rsidR="00DE256E">
      <w:tab/>
    </w:r>
    <w:r>
      <w:fldChar w:fldCharType="begin"/>
    </w:r>
    <w:r w:rsidR="00DE256E">
      <w:instrText xml:space="preserve"> PAGE  \* Arabic  \* MERGEFORMAT </w:instrText>
    </w:r>
    <w:r>
      <w:fldChar w:fldCharType="separate"/>
    </w:r>
    <w:r w:rsidR="004B7DE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A1B" w:rsidRDefault="00863A1B" w:rsidP="00DF5D0E">
      <w:r>
        <w:separator/>
      </w:r>
    </w:p>
  </w:footnote>
  <w:footnote w:type="continuationSeparator" w:id="1">
    <w:p w:rsidR="00863A1B" w:rsidRDefault="00863A1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73A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D73A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9771C"/>
    <w:rsid w:val="002C1863"/>
    <w:rsid w:val="002D73AF"/>
    <w:rsid w:val="00316CD9"/>
    <w:rsid w:val="003E2FC6"/>
    <w:rsid w:val="00456658"/>
    <w:rsid w:val="00492DDC"/>
    <w:rsid w:val="004B7DE1"/>
    <w:rsid w:val="00523C5A"/>
    <w:rsid w:val="00605C39"/>
    <w:rsid w:val="006841E6"/>
    <w:rsid w:val="006F7027"/>
    <w:rsid w:val="0072335D"/>
    <w:rsid w:val="0072541D"/>
    <w:rsid w:val="007807E1"/>
    <w:rsid w:val="007D35D4"/>
    <w:rsid w:val="00821206"/>
    <w:rsid w:val="00846034"/>
    <w:rsid w:val="00863A1B"/>
    <w:rsid w:val="00931B84"/>
    <w:rsid w:val="00972869"/>
    <w:rsid w:val="009F23A9"/>
    <w:rsid w:val="00A01F29"/>
    <w:rsid w:val="00A93D4A"/>
    <w:rsid w:val="00AD2D0A"/>
    <w:rsid w:val="00B31D1C"/>
    <w:rsid w:val="00B518D0"/>
    <w:rsid w:val="00B73E0A"/>
    <w:rsid w:val="00B961E0"/>
    <w:rsid w:val="00D40447"/>
    <w:rsid w:val="00DA0E6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347</Words>
  <Characters>1443</Characters>
  <Application>Microsoft Office Word</Application>
  <DocSecurity>8</DocSecurity>
  <Lines>240</Lines>
  <Paragraphs>127</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1847-S AMH ARMS OBRT 035</dc:title>
  <dc:subject/>
  <dc:creator>Washington State Legislature</dc:creator>
  <cp:keywords/>
  <dc:description/>
  <cp:lastModifiedBy>Washington State Legislature</cp:lastModifiedBy>
  <cp:revision>6</cp:revision>
  <cp:lastPrinted>2009-03-03T21:37:00Z</cp:lastPrinted>
  <dcterms:created xsi:type="dcterms:W3CDTF">2009-03-03T21:22:00Z</dcterms:created>
  <dcterms:modified xsi:type="dcterms:W3CDTF">2009-03-03T21:37:00Z</dcterms:modified>
</cp:coreProperties>
</file>