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710F89" w:rsidP="0072541D">
          <w:pPr>
            <w:pStyle w:val="AmendDocName"/>
          </w:pPr>
          <w:customXml w:element="BillDocName">
            <w:r>
              <w:t xml:space="preserve">1957-S</w:t>
            </w:r>
          </w:customXml>
          <w:customXml w:element="AmendType">
            <w:r>
              <w:t xml:space="preserve"> AMH</w:t>
            </w:r>
          </w:customXml>
          <w:customXml w:element="SponsorAcronym">
            <w:r>
              <w:t xml:space="preserve"> KRET</w:t>
            </w:r>
          </w:customXml>
          <w:customXml w:element="DrafterAcronym">
            <w:r>
              <w:t xml:space="preserve"> PENN</w:t>
            </w:r>
          </w:customXml>
          <w:customXml w:element="DraftNumber">
            <w:r>
              <w:t xml:space="preserve"> 040</w:t>
            </w:r>
          </w:customXml>
        </w:p>
      </w:customXml>
      <w:customXml w:element="OfferedBy">
        <w:p w:rsidR="00DF5D0E" w:rsidRDefault="00D43F45" w:rsidP="00B73E0A">
          <w:pPr>
            <w:pStyle w:val="OfferedBy"/>
            <w:spacing w:after="120"/>
          </w:pPr>
          <w:r>
            <w:tab/>
          </w:r>
          <w:r>
            <w:tab/>
          </w:r>
          <w:r>
            <w:tab/>
          </w:r>
        </w:p>
      </w:customXml>
      <w:customXml w:element="Heading">
        <w:p w:rsidR="00DF5D0E" w:rsidRDefault="00710F89">
          <w:customXml w:element="ReferenceNumber">
            <w:r w:rsidR="00D43F45">
              <w:rPr>
                <w:b/>
                <w:u w:val="single"/>
              </w:rPr>
              <w:t>SHB 1957</w:t>
            </w:r>
            <w:r w:rsidR="00DE256E">
              <w:t xml:space="preserve"> - </w:t>
            </w:r>
          </w:customXml>
          <w:customXml w:element="Floor">
            <w:r w:rsidR="00D43F45">
              <w:t>H AMD</w:t>
            </w:r>
          </w:customXml>
          <w:customXml w:element="AmendNumber">
            <w:r>
              <w:rPr>
                <w:b/>
              </w:rPr>
              <w:t xml:space="preserve"> 176</w:t>
            </w:r>
          </w:customXml>
        </w:p>
        <w:p w:rsidR="00DF5D0E" w:rsidRDefault="00710F89" w:rsidP="00605C39">
          <w:pPr>
            <w:ind w:firstLine="576"/>
          </w:pPr>
          <w:customXml w:element="Sponsors">
            <w:r>
              <w:t xml:space="preserve">By Representative Kretz</w:t>
            </w:r>
          </w:customXml>
        </w:p>
        <w:p w:rsidR="00DF5D0E" w:rsidRDefault="00710F89" w:rsidP="00846034">
          <w:pPr>
            <w:spacing w:line="408" w:lineRule="exact"/>
            <w:jc w:val="right"/>
            <w:rPr>
              <w:b/>
              <w:bCs/>
            </w:rPr>
          </w:pPr>
          <w:customXml w:element="FloorAction">
            <w:r>
              <w:t xml:space="preserve">NOT ADOPTED 3/09/2009</w:t>
            </w:r>
          </w:customXml>
        </w:p>
      </w:customXml>
      <w:permStart w:id="0" w:edGrp="everyone" w:displacedByCustomXml="next"/>
      <w:customXml w:element="Page">
        <w:p w:rsidR="00BC366B" w:rsidRDefault="00710F89" w:rsidP="00BC366B">
          <w:pPr>
            <w:pStyle w:val="Page"/>
            <w:rPr>
              <w:u w:val="single"/>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BC366B">
            <w:t xml:space="preserve">On page 2, line 6, after "(7)" strike </w:t>
          </w:r>
          <w:r w:rsidR="00BC366B" w:rsidRPr="00BC366B">
            <w:t>"</w:t>
          </w:r>
          <w:r w:rsidR="00BC366B">
            <w:rPr>
              <w:u w:val="single"/>
            </w:rPr>
            <w:t>"Nonprofit nature conservancy corporation or association" means an organization as defined in RCW 84.34.250.</w:t>
          </w:r>
        </w:p>
        <w:p w:rsidR="00BC366B" w:rsidRPr="00BC366B" w:rsidRDefault="00BC366B" w:rsidP="00BC366B">
          <w:pPr>
            <w:pStyle w:val="Page"/>
          </w:pPr>
          <w:r w:rsidRPr="00BC366B">
            <w:tab/>
          </w:r>
          <w:r>
            <w:rPr>
              <w:u w:val="single"/>
            </w:rPr>
            <w:t>(8)</w:t>
          </w:r>
          <w:r>
            <w:t>"</w:t>
          </w:r>
        </w:p>
        <w:p w:rsidR="00BC366B" w:rsidRPr="00A850F6" w:rsidRDefault="00BC366B" w:rsidP="00BC366B">
          <w:pPr>
            <w:pStyle w:val="RCWSLText"/>
          </w:pPr>
        </w:p>
        <w:p w:rsidR="007A1353" w:rsidRDefault="00BC366B" w:rsidP="007A1353">
          <w:pPr>
            <w:pStyle w:val="Page"/>
          </w:pPr>
          <w:r>
            <w:tab/>
          </w:r>
          <w:r w:rsidR="007A1353">
            <w:t>On page 2, beginning on line 20, after "</w:t>
          </w:r>
          <w:r w:rsidR="007A1353">
            <w:rPr>
              <w:u w:val="single"/>
            </w:rPr>
            <w:t>(10)</w:t>
          </w:r>
          <w:r w:rsidR="007A1353">
            <w:t>" strike everything through "wildlife." on line 22 and insert "((</w:t>
          </w:r>
          <w:r w:rsidR="007A1353" w:rsidRPr="007B2C74">
            <w:rPr>
              <w:strike/>
            </w:rPr>
            <w:t>"State agencies" means the state parks and recreation commission, the department of natural resources, the department of general administration, and the department of fish and wildlife.</w:t>
          </w:r>
          <w:r w:rsidR="007A1353">
            <w:t xml:space="preserve">)) </w:t>
          </w:r>
          <w:r w:rsidR="007A1353">
            <w:rPr>
              <w:u w:val="single"/>
            </w:rPr>
            <w:t>"State agency" means the state parks and recreation commission.</w:t>
          </w:r>
          <w:r w:rsidR="007A1353">
            <w:t xml:space="preserve">"  </w:t>
          </w:r>
        </w:p>
        <w:p w:rsidR="007A1353" w:rsidRDefault="007A1353" w:rsidP="007A1353">
          <w:pPr>
            <w:pStyle w:val="RCWSLText"/>
          </w:pPr>
        </w:p>
        <w:p w:rsidR="00BC366B" w:rsidRDefault="00BC366B" w:rsidP="007A1353">
          <w:pPr>
            <w:pStyle w:val="RCWSLText"/>
          </w:pPr>
          <w:r>
            <w:tab/>
            <w:t>On page 3, line 21, after "agencies" strike "</w:t>
          </w:r>
          <w:r>
            <w:rPr>
              <w:u w:val="single"/>
            </w:rPr>
            <w:t>or nonprofit nature conservancy organizations or associations</w:t>
          </w:r>
          <w:r>
            <w:t xml:space="preserve">" </w:t>
          </w:r>
        </w:p>
        <w:p w:rsidR="00BC366B" w:rsidRDefault="00BC366B" w:rsidP="007A1353">
          <w:pPr>
            <w:pStyle w:val="RCWSLText"/>
          </w:pPr>
        </w:p>
        <w:p w:rsidR="007A1353" w:rsidRDefault="007A1353" w:rsidP="007A1353">
          <w:pPr>
            <w:pStyle w:val="RCWSLText"/>
          </w:pPr>
          <w:r>
            <w:tab/>
            <w:t>On page 4, after line 14, insert the following:</w:t>
          </w:r>
        </w:p>
        <w:p w:rsidR="007A1353" w:rsidRDefault="007A1353" w:rsidP="007A1353">
          <w:pPr>
            <w:pStyle w:val="RCWSLText"/>
          </w:pPr>
          <w:r>
            <w:tab/>
            <w:t>"</w:t>
          </w:r>
          <w:r>
            <w:rPr>
              <w:b/>
            </w:rPr>
            <w:t xml:space="preserve">Sec. 3.  </w:t>
          </w:r>
          <w:r>
            <w:t>RCW 79A.15.040 and 2008 c 299 s 29 are each amended to read as follows:</w:t>
          </w:r>
        </w:p>
        <w:p w:rsidR="007A1353" w:rsidRDefault="007A1353" w:rsidP="007A1353">
          <w:pPr>
            <w:pStyle w:val="RCWSLText"/>
          </w:pPr>
          <w:r>
            <w:tab/>
            <w:t>(1) Moneys appropriated for this chapter to the habitat conservation account shall be distributed in the following way:</w:t>
          </w:r>
        </w:p>
        <w:p w:rsidR="007A1353" w:rsidRDefault="007A1353" w:rsidP="007A1353">
          <w:pPr>
            <w:pStyle w:val="RCWSLText"/>
          </w:pPr>
          <w:r>
            <w:tab/>
            <w:t>(a) Not less than forty percent through June 30, 2011, at which time the amount shall become forty-five percent, for the acquisition and development of critical habitat;</w:t>
          </w:r>
        </w:p>
        <w:p w:rsidR="007A1353" w:rsidRDefault="007A1353" w:rsidP="007A1353">
          <w:pPr>
            <w:pStyle w:val="RCWSLText"/>
          </w:pPr>
          <w:r>
            <w:tab/>
            <w:t>(b) Not less than thirty percent for the acquisition and development of natural areas;</w:t>
          </w:r>
        </w:p>
        <w:p w:rsidR="007A1353" w:rsidRDefault="007A1353" w:rsidP="007A1353">
          <w:pPr>
            <w:pStyle w:val="RCWSLText"/>
          </w:pPr>
          <w:r>
            <w:tab/>
            <w:t>(c) Not less than twenty percent for the acquisition and development of urban wildlife habitat; and</w:t>
          </w:r>
        </w:p>
        <w:p w:rsidR="007A1353" w:rsidRDefault="007A1353" w:rsidP="007A1353">
          <w:pPr>
            <w:pStyle w:val="RCWSLText"/>
          </w:pPr>
          <w:r>
            <w:lastRenderedPageBreak/>
            <w:tab/>
            <w:t xml:space="preserve">(d) Not less than ten percent through June 30, 2011, at which time the amount shall become five percent, shall be used by the board to fund restoration and enhancement projects on state </w:t>
          </w:r>
          <w:r w:rsidRPr="006776C7">
            <w:t>park</w:t>
          </w:r>
          <w:r>
            <w:t xml:space="preserve"> </w:t>
          </w:r>
          <w:r w:rsidRPr="006776C7">
            <w:t>lands</w:t>
          </w:r>
          <w:r>
            <w:t>.  Only the ((</w:t>
          </w:r>
          <w:r w:rsidRPr="007B2C74">
            <w:rPr>
              <w:strike/>
            </w:rPr>
            <w:t xml:space="preserve">department of natural resources and the department of fish and wildlife </w:t>
          </w:r>
          <w:r>
            <w:t>))</w:t>
          </w:r>
          <w:r w:rsidRPr="001C7C10">
            <w:rPr>
              <w:u w:val="single"/>
            </w:rPr>
            <w:t>state parks and recreation commission</w:t>
          </w:r>
          <w:r w:rsidRPr="006776C7">
            <w:t xml:space="preserve"> </w:t>
          </w:r>
          <w:r>
            <w:t>may apply for these funds to be used on existing ((</w:t>
          </w:r>
          <w:r w:rsidRPr="007B2C74">
            <w:rPr>
              <w:strike/>
            </w:rPr>
            <w:t>habitat and natural area</w:t>
          </w:r>
          <w:r w:rsidRPr="007B2C74">
            <w:t>))</w:t>
          </w:r>
          <w:r>
            <w:t xml:space="preserve"> </w:t>
          </w:r>
          <w:r w:rsidRPr="007B2C74">
            <w:rPr>
              <w:u w:val="single"/>
            </w:rPr>
            <w:t xml:space="preserve">state </w:t>
          </w:r>
          <w:r w:rsidRPr="001C7C10">
            <w:rPr>
              <w:u w:val="single"/>
            </w:rPr>
            <w:t>park</w:t>
          </w:r>
          <w:r>
            <w:t xml:space="preserve"> </w:t>
          </w:r>
          <w:r w:rsidRPr="001C7C10">
            <w:t>lands</w:t>
          </w:r>
          <w:r>
            <w:t>.</w:t>
          </w:r>
        </w:p>
        <w:p w:rsidR="007A1353" w:rsidRDefault="007A1353" w:rsidP="007A1353">
          <w:pPr>
            <w:pStyle w:val="RCWSLText"/>
          </w:pPr>
          <w:r>
            <w:tab/>
            <w:t>(2)(a) In distributing these funds, the board retains discretion to meet the most pressing needs for critical habitat, natural areas, and urban wildlife habitat, and is not required to meet the percentages described in subsection (1) of this section in any one biennium.</w:t>
          </w:r>
        </w:p>
        <w:p w:rsidR="007A1353" w:rsidRDefault="007A1353" w:rsidP="007A1353">
          <w:pPr>
            <w:pStyle w:val="RCWSLText"/>
          </w:pPr>
          <w:r>
            <w:tab/>
            <w:t>(b) If not enough project applications are submitted in a category within the habitat conservation account to meet the percentages described in subsection (1) of this section in any biennium, the board retains discretion to distribute any remaining funds to the other categories within the account.</w:t>
          </w:r>
        </w:p>
        <w:p w:rsidR="007A1353" w:rsidRDefault="007A1353" w:rsidP="007A1353">
          <w:pPr>
            <w:pStyle w:val="RCWSLText"/>
          </w:pPr>
          <w:r>
            <w:tab/>
            <w:t xml:space="preserve">(3) Only </w:t>
          </w:r>
          <w:r w:rsidRPr="006776C7">
            <w:rPr>
              <w:u w:val="single"/>
            </w:rPr>
            <w:t>the</w:t>
          </w:r>
          <w:r w:rsidRPr="006776C7">
            <w:t xml:space="preserve"> </w:t>
          </w:r>
          <w:r>
            <w:t>state ((</w:t>
          </w:r>
          <w:r w:rsidRPr="00AB78C0">
            <w:rPr>
              <w:strike/>
            </w:rPr>
            <w:t>agencies</w:t>
          </w:r>
          <w:r>
            <w:t xml:space="preserve">)) </w:t>
          </w:r>
          <w:r>
            <w:rPr>
              <w:u w:val="single"/>
            </w:rPr>
            <w:t>parks and recreation commission</w:t>
          </w:r>
          <w:r>
            <w:t xml:space="preserve"> may apply for acquisition and development funds for natural areas projects under subsection (1)(b) of this section.</w:t>
          </w:r>
        </w:p>
        <w:p w:rsidR="007A1353" w:rsidRDefault="007A1353" w:rsidP="007A1353">
          <w:pPr>
            <w:pStyle w:val="RCWSLText"/>
          </w:pPr>
          <w:r>
            <w:tab/>
            <w:t>(4) ((</w:t>
          </w:r>
          <w:r w:rsidRPr="00AB78C0">
            <w:rPr>
              <w:strike/>
            </w:rPr>
            <w:t>State and local agencies</w:t>
          </w:r>
          <w:r w:rsidRPr="00AB78C0">
            <w:t xml:space="preserve">)) </w:t>
          </w:r>
          <w:r>
            <w:rPr>
              <w:u w:val="single"/>
            </w:rPr>
            <w:t>The state parks and recreation commission</w:t>
          </w:r>
          <w:r w:rsidRPr="006776C7">
            <w:t xml:space="preserve"> </w:t>
          </w:r>
          <w:r>
            <w:t>may apply for acquisition and development funds for critical habitat and urban wildlife habitat projects under subsection (1)(a) and (c) of this section.</w:t>
          </w:r>
        </w:p>
        <w:p w:rsidR="007A1353" w:rsidRPr="0017122D" w:rsidRDefault="007A1353" w:rsidP="007A1353">
          <w:pPr>
            <w:pStyle w:val="RCWSLText"/>
            <w:rPr>
              <w:strike/>
            </w:rPr>
          </w:pPr>
          <w:r w:rsidRPr="00C979FE">
            <w:tab/>
            <w:t>(5)</w:t>
          </w:r>
          <w:r>
            <w:t xml:space="preserve"> ((</w:t>
          </w:r>
          <w:r w:rsidRPr="0017122D">
            <w:rPr>
              <w:strike/>
            </w:rPr>
            <w:t>(a) Any lands that have been acquired with grants under this section by the department of fish and wildlife are subject to an amount in lieu of real property taxes and an additional amount for control of noxious weeds as determined by RCW 77.12.203.</w:t>
          </w:r>
        </w:p>
        <w:p w:rsidR="007A1353" w:rsidRPr="0017122D" w:rsidRDefault="007A1353" w:rsidP="007A1353">
          <w:pPr>
            <w:pStyle w:val="RCWSLText"/>
            <w:rPr>
              <w:strike/>
            </w:rPr>
          </w:pPr>
          <w:r w:rsidRPr="0017122D">
            <w:rPr>
              <w:strike/>
            </w:rPr>
            <w:tab/>
            <w:t>(b) Any lands that have been acquired with grants under this section by the department of natural resources are subject to payments in the amounts required under the provisions of RCW 79.70.130 and 79.71.130.</w:t>
          </w:r>
        </w:p>
        <w:p w:rsidR="007A1353" w:rsidRDefault="007A1353" w:rsidP="007A1353">
          <w:pPr>
            <w:pStyle w:val="RCWSLText"/>
          </w:pPr>
          <w:r w:rsidRPr="0017122D">
            <w:rPr>
              <w:strike/>
            </w:rPr>
            <w:lastRenderedPageBreak/>
            <w:tab/>
            <w:t>(6)</w:t>
          </w:r>
          <w:r>
            <w:t>))Except as otherwise conditioned by RCW 79A.15.140 or 79A.15.150, the board in its evaluating process shall consider the following in determining distribution priority:</w:t>
          </w:r>
        </w:p>
        <w:p w:rsidR="007A1353" w:rsidRDefault="007A1353" w:rsidP="007A1353">
          <w:pPr>
            <w:pStyle w:val="RCWSLText"/>
          </w:pPr>
          <w:r>
            <w:tab/>
            <w:t>(a) Whether the entity applying for funding is a Puget Sound partner, as defined in RCW 90.71.010;</w:t>
          </w:r>
        </w:p>
        <w:p w:rsidR="007A1353" w:rsidRDefault="007A1353" w:rsidP="007A1353">
          <w:pPr>
            <w:pStyle w:val="RCWSLText"/>
          </w:pPr>
          <w:r>
            <w:tab/>
            <w:t>(b) Effective one calendar year following the development and statewide availability of model evergreen community management plans and ordinances under RCW 35.105.050, whether the entity receiving assistance has been recognized, and what gradation of recognition was received, in the evergreen community recognition program created in RCW 35.105.030; and</w:t>
          </w:r>
        </w:p>
        <w:p w:rsidR="007A1353" w:rsidRDefault="007A1353" w:rsidP="007A1353">
          <w:pPr>
            <w:pStyle w:val="RCWSLText"/>
          </w:pPr>
          <w:r>
            <w:tab/>
            <w:t>(c) Whether the project is referenced in the action agenda developed by the Puget Sound partnership under RCW 90.71.310.</w:t>
          </w:r>
        </w:p>
        <w:p w:rsidR="007A1353" w:rsidRDefault="007A1353" w:rsidP="007A1353">
          <w:pPr>
            <w:pStyle w:val="RCWSLText"/>
          </w:pPr>
          <w:r>
            <w:tab/>
            <w:t>((</w:t>
          </w:r>
          <w:r w:rsidRPr="0017122D">
            <w:rPr>
              <w:strike/>
            </w:rPr>
            <w:t>(7)</w:t>
          </w:r>
          <w:r>
            <w:t xml:space="preserve">)) </w:t>
          </w:r>
          <w:r>
            <w:rPr>
              <w:u w:val="single"/>
            </w:rPr>
            <w:t>(6)</w:t>
          </w:r>
          <w:r>
            <w:t xml:space="preserve"> After January 1, 2010, any project designed to address the restoration of Puget Sound may be funded under this chapter only if the project is not in conflict with the action agenda developed by the Puget Sound partnership under RCW 90.71.310.</w:t>
          </w:r>
        </w:p>
        <w:p w:rsidR="007A1353" w:rsidRDefault="007A1353" w:rsidP="007A1353">
          <w:pPr>
            <w:pStyle w:val="BegSec-Amd"/>
          </w:pPr>
          <w:bookmarkStart w:id="1" w:name="History"/>
          <w:bookmarkEnd w:id="1"/>
          <w:r>
            <w:rPr>
              <w:b/>
            </w:rPr>
            <w:t xml:space="preserve">Sec. 4.  </w:t>
          </w:r>
          <w:r>
            <w:t>RCW 79A.15.050 and 2007 c 241 s 30 are each amended to read as follows:</w:t>
          </w:r>
        </w:p>
        <w:p w:rsidR="007A1353" w:rsidRDefault="007A1353" w:rsidP="007A1353">
          <w:pPr>
            <w:pStyle w:val="RCWSLText"/>
          </w:pPr>
          <w:r>
            <w:tab/>
            <w:t>(1) Moneys appropriated for this chapter to the outdoor recreation account shall be distributed in the following way:</w:t>
          </w:r>
        </w:p>
        <w:p w:rsidR="007A1353" w:rsidRDefault="007A1353" w:rsidP="007A1353">
          <w:pPr>
            <w:pStyle w:val="RCWSLText"/>
          </w:pPr>
          <w:r>
            <w:tab/>
            <w:t>(a) Not less than thirty percent to the state parks and recreation commission for the acquisition and development of state parks, with at least fifty percent of the money for acquisition costs;</w:t>
          </w:r>
        </w:p>
        <w:p w:rsidR="007A1353" w:rsidRDefault="007A1353" w:rsidP="007A1353">
          <w:pPr>
            <w:pStyle w:val="RCWSLText"/>
          </w:pPr>
          <w:r>
            <w:tab/>
            <w:t>(b) Not less than thirty percent for the acquisition, development, and renovation of local parks, with at least fifty percent of this money for acquisition costs;</w:t>
          </w:r>
        </w:p>
        <w:p w:rsidR="007A1353" w:rsidRDefault="007A1353" w:rsidP="007A1353">
          <w:pPr>
            <w:pStyle w:val="RCWSLText"/>
          </w:pPr>
          <w:r>
            <w:tab/>
            <w:t>(c) Not less than twenty percent for the acquisition, renovation, or development of trails;</w:t>
          </w:r>
        </w:p>
        <w:p w:rsidR="007A1353" w:rsidRDefault="007A1353" w:rsidP="007A1353">
          <w:pPr>
            <w:pStyle w:val="RCWSLText"/>
          </w:pPr>
          <w:r>
            <w:tab/>
            <w:t>(d) Not less than fifteen percent for the acquisition, renovation, or development of water access sites, with at least seventy-five percent of this money for acquisition costs; and</w:t>
          </w:r>
        </w:p>
        <w:p w:rsidR="007A1353" w:rsidRPr="00EA4508" w:rsidRDefault="007A1353" w:rsidP="007A1353">
          <w:pPr>
            <w:pStyle w:val="RCWSLText"/>
            <w:rPr>
              <w:strike/>
            </w:rPr>
          </w:pPr>
          <w:r>
            <w:tab/>
            <w:t>(e) Not less than five percent for development and renovation projects on state recreation lands.  ((</w:t>
          </w:r>
          <w:r w:rsidRPr="00E7649C">
            <w:rPr>
              <w:strike/>
            </w:rPr>
            <w:t>Only the department of natural resources and the department of fish and wildlife may apply for these funds to be used on their existing recreation lands.</w:t>
          </w:r>
          <w:r w:rsidRPr="00E7649C">
            <w:t>))</w:t>
          </w:r>
        </w:p>
        <w:p w:rsidR="007A1353" w:rsidRDefault="007A1353" w:rsidP="007A1353">
          <w:pPr>
            <w:pStyle w:val="RCWSLText"/>
          </w:pPr>
          <w:r>
            <w:tab/>
            <w:t>(2)(a) In distributing these funds, the board retains discretion to meet the most pressing needs for state and local parks, trails, and water access sites, and is not required to meet the percentages described in subsection (1) of this section in any one biennium.</w:t>
          </w:r>
        </w:p>
        <w:p w:rsidR="007A1353" w:rsidRDefault="007A1353" w:rsidP="007A1353">
          <w:pPr>
            <w:pStyle w:val="RCWSLText"/>
          </w:pPr>
          <w:r>
            <w:tab/>
            <w:t>(b) If not enough project applications are submitted in a category within the outdoor recreation account to meet the percentages described in subsection (1) of this section in any biennium, the board retains discretion to distribute any remaining funds to the other categories within the account.</w:t>
          </w:r>
        </w:p>
        <w:p w:rsidR="007A1353" w:rsidRDefault="007A1353" w:rsidP="007A1353">
          <w:pPr>
            <w:pStyle w:val="RCWSLText"/>
          </w:pPr>
          <w:r>
            <w:tab/>
            <w:t>(3) Only local agencies may apply for acquisition, development, or renovation funds for local parks under subsection (1)(b) of this section.</w:t>
          </w:r>
        </w:p>
        <w:p w:rsidR="007A1353" w:rsidRDefault="007A1353" w:rsidP="007A1353">
          <w:pPr>
            <w:pStyle w:val="RCWSLText"/>
          </w:pPr>
          <w:r>
            <w:tab/>
            <w:t>(4) Only state and local agencies may apply for funds for trails under subsection (1)(c) of this section.</w:t>
          </w:r>
        </w:p>
        <w:p w:rsidR="007A1353" w:rsidRDefault="007A1353" w:rsidP="007A1353">
          <w:pPr>
            <w:pStyle w:val="RCWSLText"/>
          </w:pPr>
          <w:r>
            <w:tab/>
            <w:t>(5) Only state and local agencies may apply for funds for water access sites under subsection (1)(d) of this section."</w:t>
          </w:r>
        </w:p>
        <w:p w:rsidR="007A1353" w:rsidRDefault="007A1353" w:rsidP="007A1353">
          <w:pPr>
            <w:pStyle w:val="RCWSLText"/>
          </w:pPr>
        </w:p>
        <w:p w:rsidR="007A1353" w:rsidRDefault="007A1353" w:rsidP="007A1353">
          <w:pPr>
            <w:pStyle w:val="RCWSLText"/>
          </w:pPr>
          <w:r>
            <w:tab/>
            <w:t xml:space="preserve">Renumber the sections consecutively and correct any internal references accordingly.  </w:t>
          </w:r>
        </w:p>
        <w:p w:rsidR="007A1353" w:rsidRDefault="007A1353" w:rsidP="007A1353">
          <w:pPr>
            <w:pStyle w:val="RCWSLText"/>
          </w:pPr>
        </w:p>
        <w:p w:rsidR="007A1353" w:rsidRDefault="007A1353" w:rsidP="007A1353">
          <w:pPr>
            <w:pStyle w:val="RCWSLText"/>
            <w:suppressLineNumbers/>
          </w:pPr>
          <w:r>
            <w:tab/>
            <w:t>On page 6, after line 10, insert the following:</w:t>
          </w:r>
          <w:r>
            <w:tab/>
          </w:r>
        </w:p>
        <w:p w:rsidR="007A1353" w:rsidRDefault="007A1353" w:rsidP="007A1353">
          <w:pPr>
            <w:pStyle w:val="RCWSLText"/>
            <w:suppressLineNumbers/>
          </w:pPr>
          <w:r>
            <w:tab/>
            <w:t>"</w:t>
          </w:r>
          <w:r>
            <w:rPr>
              <w:b/>
            </w:rPr>
            <w:t xml:space="preserve">Sec. 4.  </w:t>
          </w:r>
          <w:r>
            <w:t>RCW 79A.15.100 and 2007 c 241 s 35 are each amended to read as follows:</w:t>
          </w:r>
        </w:p>
        <w:p w:rsidR="007A1353" w:rsidRDefault="007A1353" w:rsidP="007A1353">
          <w:pPr>
            <w:pStyle w:val="RCWSLText"/>
          </w:pPr>
          <w:r>
            <w:tab/>
            <w:t>On or before November 1st of each odd-numbered year, the board shall submit to the governor and the standing committees of the legislature dealing with fiscal affairs ((</w:t>
          </w:r>
          <w:r w:rsidRPr="005F6353">
            <w:rPr>
              <w:strike/>
            </w:rPr>
            <w:t>, fish and wildlife, and natural resources</w:t>
          </w:r>
          <w:r>
            <w:t xml:space="preserve">)) </w:t>
          </w:r>
          <w:r w:rsidRPr="0022323D">
            <w:rPr>
              <w:u w:val="single"/>
            </w:rPr>
            <w:t>and parks and recreation</w:t>
          </w:r>
          <w:r>
            <w:t xml:space="preserve"> a report detailing the acquisitions and development projects funded under this chapter during the immediately preceding biennium."</w:t>
          </w:r>
        </w:p>
        <w:p w:rsidR="007A1353" w:rsidRDefault="007A1353" w:rsidP="007A1353">
          <w:pPr>
            <w:pStyle w:val="RCWSLText"/>
          </w:pPr>
        </w:p>
        <w:p w:rsidR="007A1353" w:rsidRDefault="007A1353" w:rsidP="007A1353">
          <w:pPr>
            <w:pStyle w:val="RCWSLText"/>
          </w:pPr>
          <w:r>
            <w:tab/>
            <w:t>Renumber the sections consecutively and correct any in</w:t>
          </w:r>
          <w:r w:rsidR="00A056EF">
            <w:t xml:space="preserve">ternal references accordingly. </w:t>
          </w:r>
        </w:p>
        <w:p w:rsidR="00F27D6E" w:rsidRDefault="00F27D6E" w:rsidP="00F27D6E">
          <w:pPr>
            <w:pStyle w:val="RCWSLText"/>
          </w:pPr>
        </w:p>
        <w:p w:rsidR="00F27D6E" w:rsidRPr="00C720C0" w:rsidRDefault="00F27D6E" w:rsidP="00F27D6E">
          <w:pPr>
            <w:pStyle w:val="RCWSLText"/>
            <w:rPr>
              <w:u w:val="single"/>
            </w:rPr>
          </w:pPr>
          <w:r>
            <w:tab/>
            <w:t>On page 6, line 24, after "RCW" strike "</w:t>
          </w:r>
          <w:r>
            <w:rPr>
              <w:u w:val="single"/>
            </w:rPr>
            <w:t>, nonprofit nature conservancy organizations or associations,</w:t>
          </w:r>
          <w:r>
            <w:t>"</w:t>
          </w:r>
        </w:p>
        <w:p w:rsidR="00F27D6E" w:rsidRDefault="00F27D6E" w:rsidP="007A1353">
          <w:pPr>
            <w:pStyle w:val="RCWSLText"/>
          </w:pPr>
        </w:p>
        <w:p w:rsidR="007A1353" w:rsidRPr="002773FC" w:rsidRDefault="007A1353" w:rsidP="007A1353">
          <w:pPr>
            <w:pStyle w:val="RCWSLText"/>
          </w:pPr>
          <w:r>
            <w:tab/>
            <w:t>On page 6, beginning on line 27, after "section." strike everything through "for funds under this section." on line 30 and insert "((</w:t>
          </w:r>
          <w:r w:rsidRPr="002773FC">
            <w:rPr>
              <w:strike/>
            </w:rPr>
            <w:t>Other state agencies not defined in RCW 79A.15.010, such as the department of transportation and the department of corrections, may enter into interagency agreements with state agencies to apply in partnership for funds under this section.</w:t>
          </w:r>
          <w:r>
            <w:t>))"</w:t>
          </w:r>
        </w:p>
        <w:p w:rsidR="007A1353" w:rsidRDefault="007A1353" w:rsidP="007A1353">
          <w:pPr>
            <w:pStyle w:val="RCWSLText"/>
            <w:suppressLineNumbers/>
          </w:pPr>
        </w:p>
        <w:p w:rsidR="00F27D6E" w:rsidRPr="00C720C0" w:rsidRDefault="00F27D6E" w:rsidP="00F27D6E">
          <w:pPr>
            <w:pStyle w:val="RCWSLText"/>
          </w:pPr>
          <w:r>
            <w:tab/>
            <w:t>On page 7, line 17, after "agency" strike "</w:t>
          </w:r>
          <w:r w:rsidRPr="009E2064">
            <w:rPr>
              <w:u w:val="single"/>
            </w:rPr>
            <w:t xml:space="preserve">or </w:t>
          </w:r>
          <w:r>
            <w:rPr>
              <w:u w:val="single"/>
            </w:rPr>
            <w:t>nonprofit nature conservancy organization or association</w:t>
          </w:r>
          <w:r w:rsidRPr="009E2064">
            <w:t>"</w:t>
          </w:r>
        </w:p>
        <w:p w:rsidR="00F27D6E" w:rsidRDefault="00F27D6E" w:rsidP="00F27D6E">
          <w:pPr>
            <w:pStyle w:val="RCWSLText"/>
            <w:suppressLineNumbers/>
          </w:pPr>
        </w:p>
        <w:p w:rsidR="00F27D6E" w:rsidRDefault="00F27D6E" w:rsidP="00F27D6E">
          <w:pPr>
            <w:pStyle w:val="RCWSLText"/>
            <w:suppressLineNumbers/>
          </w:pPr>
          <w:r>
            <w:tab/>
            <w:t>On page 7, line 21, after "agency's" strike "</w:t>
          </w:r>
          <w:r w:rsidRPr="009E2064">
            <w:rPr>
              <w:u w:val="single"/>
            </w:rPr>
            <w:t xml:space="preserve">or </w:t>
          </w:r>
          <w:r>
            <w:rPr>
              <w:u w:val="single"/>
            </w:rPr>
            <w:t>nonprofit nature conservancy organization's or association's</w:t>
          </w:r>
          <w:r w:rsidRPr="009E2064">
            <w:t>"</w:t>
          </w:r>
        </w:p>
        <w:p w:rsidR="00F27D6E" w:rsidRDefault="00F27D6E" w:rsidP="007A1353">
          <w:pPr>
            <w:pStyle w:val="RCWSLText"/>
            <w:suppressLineNumbers/>
          </w:pPr>
        </w:p>
        <w:p w:rsidR="00D43F45" w:rsidRDefault="007A1353" w:rsidP="007A1353">
          <w:pPr>
            <w:pStyle w:val="Page"/>
          </w:pPr>
          <w:r>
            <w:tab/>
            <w:t>On page 7, line 23, after "</w:t>
          </w:r>
          <w:r>
            <w:rPr>
              <w:u w:val="single"/>
            </w:rPr>
            <w:t>(8)</w:t>
          </w:r>
          <w:r>
            <w:t xml:space="preserve">" strike </w:t>
          </w:r>
          <w:r w:rsidRPr="00F327B6">
            <w:t>"</w:t>
          </w:r>
          <w:r w:rsidRPr="005F6353">
            <w:t>State agencies</w:t>
          </w:r>
          <w:r>
            <w:t>" and insert "((</w:t>
          </w:r>
          <w:r>
            <w:rPr>
              <w:strike/>
            </w:rPr>
            <w:t>State agencies</w:t>
          </w:r>
          <w:r>
            <w:t xml:space="preserve">)) </w:t>
          </w:r>
          <w:r>
            <w:rPr>
              <w:u w:val="single"/>
            </w:rPr>
            <w:t>A state agency</w:t>
          </w:r>
          <w:r>
            <w:t>"</w:t>
          </w:r>
          <w:r w:rsidR="00D43F45">
            <w:t xml:space="preserve"> </w:t>
          </w:r>
        </w:p>
        <w:p w:rsidR="00F27D6E" w:rsidRDefault="00F27D6E" w:rsidP="00F27D6E">
          <w:pPr>
            <w:pStyle w:val="RCWSLText"/>
          </w:pPr>
        </w:p>
        <w:p w:rsidR="00F27D6E" w:rsidRPr="00C720C0" w:rsidRDefault="00F27D6E" w:rsidP="00F27D6E">
          <w:pPr>
            <w:pStyle w:val="RCWSLText"/>
            <w:rPr>
              <w:u w:val="single"/>
            </w:rPr>
          </w:pPr>
          <w:r>
            <w:tab/>
            <w:t>On page 9, line 14, after "county" strike "</w:t>
          </w:r>
          <w:r>
            <w:rPr>
              <w:u w:val="single"/>
            </w:rPr>
            <w:t>, nonprofit nature conservancy organization or association</w:t>
          </w:r>
          <w:r>
            <w:t>"</w:t>
          </w:r>
        </w:p>
        <w:p w:rsidR="00F27D6E" w:rsidRDefault="00F27D6E" w:rsidP="00F27D6E">
          <w:pPr>
            <w:pStyle w:val="RCWSLText"/>
            <w:suppressLineNumbers/>
          </w:pPr>
        </w:p>
        <w:p w:rsidR="00F27D6E" w:rsidRPr="00C720C0" w:rsidRDefault="00F27D6E" w:rsidP="00F27D6E">
          <w:pPr>
            <w:pStyle w:val="RCWSLText"/>
            <w:rPr>
              <w:u w:val="single"/>
            </w:rPr>
          </w:pPr>
          <w:r>
            <w:tab/>
            <w:t>On page 9, line 16, after "county" strike "</w:t>
          </w:r>
          <w:r>
            <w:rPr>
              <w:u w:val="single"/>
            </w:rPr>
            <w:t>, nonprofit nature conservancy organization or association</w:t>
          </w:r>
          <w:r>
            <w:t>"</w:t>
          </w:r>
        </w:p>
        <w:p w:rsidR="00F27D6E" w:rsidRDefault="00F27D6E" w:rsidP="00F27D6E">
          <w:pPr>
            <w:pStyle w:val="RCWSLText"/>
            <w:suppressLineNumbers/>
          </w:pPr>
        </w:p>
        <w:p w:rsidR="00F27D6E" w:rsidRDefault="00F27D6E" w:rsidP="00F27D6E">
          <w:pPr>
            <w:pStyle w:val="RCWSLText"/>
          </w:pPr>
          <w:r>
            <w:tab/>
            <w:t>On page 9, line 23, after "county" strike "</w:t>
          </w:r>
          <w:r>
            <w:rPr>
              <w:u w:val="single"/>
            </w:rPr>
            <w:t>, nonprofit nature conservancy organization or association</w:t>
          </w:r>
          <w:r>
            <w:t>"</w:t>
          </w:r>
        </w:p>
        <w:p w:rsidR="00F27D6E" w:rsidRDefault="00F27D6E" w:rsidP="00F27D6E">
          <w:pPr>
            <w:pStyle w:val="RCWSLText"/>
          </w:pPr>
        </w:p>
        <w:p w:rsidR="00F27D6E" w:rsidRPr="00C720C0" w:rsidRDefault="00F27D6E" w:rsidP="00F27D6E">
          <w:pPr>
            <w:pStyle w:val="RCWSLText"/>
            <w:rPr>
              <w:u w:val="single"/>
            </w:rPr>
          </w:pPr>
          <w:r>
            <w:tab/>
            <w:t>On page 9, line 31, after "counties" strike "</w:t>
          </w:r>
          <w:r>
            <w:rPr>
              <w:u w:val="single"/>
            </w:rPr>
            <w:t>, nonprofit nature conservancy organizations or associations</w:t>
          </w:r>
          <w:r>
            <w:t>"</w:t>
          </w:r>
        </w:p>
        <w:p w:rsidR="00F27D6E" w:rsidRDefault="00F27D6E" w:rsidP="00F27D6E">
          <w:pPr>
            <w:pStyle w:val="RCWSLText"/>
            <w:rPr>
              <w:u w:val="single"/>
            </w:rPr>
          </w:pPr>
        </w:p>
        <w:p w:rsidR="00F27D6E" w:rsidRPr="007C2700" w:rsidRDefault="00F27D6E" w:rsidP="00F27D6E">
          <w:pPr>
            <w:pStyle w:val="RCWSLText"/>
          </w:pPr>
          <w:r>
            <w:tab/>
            <w:t>On page 10, line 2, after "city" strike "</w:t>
          </w:r>
          <w:r>
            <w:rPr>
              <w:u w:val="single"/>
            </w:rPr>
            <w:t>, nonprofit nature conservancy organization or association</w:t>
          </w:r>
          <w:r>
            <w:t>"</w:t>
          </w:r>
        </w:p>
        <w:p w:rsidR="00F27D6E" w:rsidRDefault="00F27D6E" w:rsidP="00F27D6E">
          <w:pPr>
            <w:pStyle w:val="RCWSLText"/>
            <w:rPr>
              <w:u w:val="single"/>
            </w:rPr>
          </w:pPr>
        </w:p>
        <w:p w:rsidR="00F27D6E" w:rsidRPr="007C2700" w:rsidRDefault="00F27D6E" w:rsidP="00F27D6E">
          <w:pPr>
            <w:pStyle w:val="RCWSLText"/>
          </w:pPr>
          <w:r>
            <w:tab/>
            <w:t>On page 10, line 9, after "county" strike "</w:t>
          </w:r>
          <w:r>
            <w:rPr>
              <w:u w:val="single"/>
            </w:rPr>
            <w:t>, nonprofit nature conservancy organization or association</w:t>
          </w:r>
          <w:r>
            <w:t>"</w:t>
          </w:r>
        </w:p>
        <w:p w:rsidR="00F27D6E" w:rsidRPr="00C720C0" w:rsidRDefault="00F27D6E" w:rsidP="00F27D6E">
          <w:pPr>
            <w:pStyle w:val="RCWSLText"/>
            <w:rPr>
              <w:u w:val="single"/>
            </w:rPr>
          </w:pPr>
        </w:p>
        <w:p w:rsidR="00F27D6E" w:rsidRPr="007C2700" w:rsidRDefault="00F27D6E" w:rsidP="00F27D6E">
          <w:pPr>
            <w:pStyle w:val="RCWSLText"/>
          </w:pPr>
          <w:r>
            <w:tab/>
            <w:t>On page 10, line 18, after "agency's" strike "</w:t>
          </w:r>
          <w:r>
            <w:rPr>
              <w:u w:val="single"/>
            </w:rPr>
            <w:t>or nonprofit nature conservancy organization's or association's</w:t>
          </w:r>
          <w:r>
            <w:t>"</w:t>
          </w:r>
        </w:p>
        <w:p w:rsidR="00F27D6E" w:rsidRDefault="00F27D6E" w:rsidP="00F27D6E">
          <w:pPr>
            <w:pStyle w:val="RCWSLText"/>
            <w:suppressLineNumbers/>
          </w:pPr>
        </w:p>
        <w:p w:rsidR="00F27D6E" w:rsidRPr="007C2700" w:rsidRDefault="00F27D6E" w:rsidP="00F27D6E">
          <w:pPr>
            <w:pStyle w:val="RCWSLText"/>
          </w:pPr>
          <w:r>
            <w:tab/>
            <w:t>On page 10, line 22, after "agency's" strike "</w:t>
          </w:r>
          <w:r>
            <w:rPr>
              <w:u w:val="single"/>
            </w:rPr>
            <w:t>or nonprofit nature conservancy organization's or association's</w:t>
          </w:r>
          <w:r>
            <w:t>"</w:t>
          </w:r>
        </w:p>
        <w:p w:rsidR="00F27D6E" w:rsidRPr="00523C5A" w:rsidRDefault="00F27D6E" w:rsidP="00F27D6E">
          <w:pPr>
            <w:pStyle w:val="RCWSLText"/>
            <w:suppressLineNumbers/>
          </w:pPr>
        </w:p>
        <w:p w:rsidR="00A056EF" w:rsidRDefault="00DE256E" w:rsidP="00F27D6E">
          <w:pPr>
            <w:pStyle w:val="RCWSLText"/>
            <w:suppressLineNumbers/>
          </w:pPr>
          <w:r>
            <w:tab/>
          </w:r>
          <w:r w:rsidR="00A056EF">
            <w:t>Correct the title.</w:t>
          </w:r>
        </w:p>
        <w:p w:rsidR="00ED2EEB" w:rsidRDefault="00710F89" w:rsidP="00F27D6E">
          <w:pPr>
            <w:pStyle w:val="RCWSLText"/>
            <w:suppressLineNumbers/>
          </w:pPr>
        </w:p>
      </w:customXml>
      <w:customXml w:element="Effect">
        <w:p w:rsidR="00D43F45" w:rsidRDefault="00ED2EEB" w:rsidP="00F27D6E">
          <w:pPr>
            <w:pStyle w:val="Effect"/>
            <w:suppressLineNumbers/>
          </w:pPr>
          <w:r>
            <w:tab/>
          </w:r>
          <w:r w:rsidR="00DE256E">
            <w:tab/>
          </w:r>
          <w:r w:rsidR="00DE256E" w:rsidRPr="00D43F45">
            <w:rPr>
              <w:b/>
              <w:u w:val="single"/>
            </w:rPr>
            <w:t>EFFECT:</w:t>
          </w:r>
          <w:r w:rsidR="00DE256E">
            <w:t>   </w:t>
          </w:r>
          <w:r w:rsidR="00F27D6E">
            <w:t xml:space="preserve">Removes nonprofit nature conservancy organizations or associations and state agencies other than the state Parks and Recreation Commission from the list of eligible recipients of funding for the Washington Wildlife and Recreation Program.  </w:t>
          </w:r>
        </w:p>
      </w:customXml>
      <w:p w:rsidR="00DF5D0E" w:rsidRPr="00D43F45" w:rsidRDefault="00DF5D0E" w:rsidP="00D43F45">
        <w:pPr>
          <w:pStyle w:val="FiscalImpact"/>
          <w:suppressLineNumbers/>
        </w:pPr>
      </w:p>
      <w:permEnd w:id="0"/>
      <w:p w:rsidR="00DF5D0E" w:rsidRDefault="00DF5D0E" w:rsidP="00D43F45">
        <w:pPr>
          <w:pStyle w:val="AmendSectionPostSpace"/>
          <w:suppressLineNumbers/>
        </w:pPr>
      </w:p>
      <w:p w:rsidR="00DF5D0E" w:rsidRDefault="00DF5D0E" w:rsidP="00D43F45">
        <w:pPr>
          <w:pStyle w:val="BillEnd"/>
          <w:suppressLineNumbers/>
        </w:pPr>
      </w:p>
      <w:p w:rsidR="00DF5D0E" w:rsidRDefault="00DE256E" w:rsidP="00D43F45">
        <w:pPr>
          <w:pStyle w:val="BillEnd"/>
          <w:suppressLineNumbers/>
        </w:pPr>
        <w:r>
          <w:rPr>
            <w:b/>
          </w:rPr>
          <w:t>--- END ---</w:t>
        </w:r>
      </w:p>
      <w:p w:rsidR="00DF5D0E" w:rsidRDefault="00710F89" w:rsidP="00D43F4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F45" w:rsidRDefault="00D43F45" w:rsidP="00DF5D0E">
      <w:r>
        <w:separator/>
      </w:r>
    </w:p>
  </w:endnote>
  <w:endnote w:type="continuationSeparator" w:id="1">
    <w:p w:rsidR="00D43F45" w:rsidRDefault="00D43F4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0F89">
    <w:pPr>
      <w:pStyle w:val="AmendDraftFooter"/>
    </w:pPr>
    <w:fldSimple w:instr=" TITLE   \* MERGEFORMAT ">
      <w:r w:rsidR="000F6040">
        <w:t>1957-S AMH KRET PENN 040</w:t>
      </w:r>
    </w:fldSimple>
    <w:r w:rsidR="00DE256E">
      <w:tab/>
    </w:r>
    <w:r>
      <w:fldChar w:fldCharType="begin"/>
    </w:r>
    <w:r w:rsidR="00DE256E">
      <w:instrText xml:space="preserve"> PAGE  \* Arabic  \* MERGEFORMAT </w:instrText>
    </w:r>
    <w:r>
      <w:fldChar w:fldCharType="separate"/>
    </w:r>
    <w:r w:rsidR="000F604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0F89">
    <w:pPr>
      <w:pStyle w:val="AmendDraftFooter"/>
    </w:pPr>
    <w:fldSimple w:instr=" TITLE   \* MERGEFORMAT ">
      <w:r w:rsidR="000F6040">
        <w:t>1957-S AMH KRET PENN 040</w:t>
      </w:r>
    </w:fldSimple>
    <w:r w:rsidR="00DE256E">
      <w:tab/>
    </w:r>
    <w:r>
      <w:fldChar w:fldCharType="begin"/>
    </w:r>
    <w:r w:rsidR="00DE256E">
      <w:instrText xml:space="preserve"> PAGE  \* Arabic  \* MERGEFORMAT </w:instrText>
    </w:r>
    <w:r>
      <w:fldChar w:fldCharType="separate"/>
    </w:r>
    <w:r w:rsidR="000F604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F45" w:rsidRDefault="00D43F45" w:rsidP="00DF5D0E">
      <w:r>
        <w:separator/>
      </w:r>
    </w:p>
  </w:footnote>
  <w:footnote w:type="continuationSeparator" w:id="1">
    <w:p w:rsidR="00D43F45" w:rsidRDefault="00D43F4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710F8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710F8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6040"/>
    <w:rsid w:val="00101903"/>
    <w:rsid w:val="00106544"/>
    <w:rsid w:val="001A775A"/>
    <w:rsid w:val="001E6675"/>
    <w:rsid w:val="00217E8A"/>
    <w:rsid w:val="00281CBD"/>
    <w:rsid w:val="002C78D3"/>
    <w:rsid w:val="00316CD9"/>
    <w:rsid w:val="003E2FC6"/>
    <w:rsid w:val="00492DDC"/>
    <w:rsid w:val="00523C5A"/>
    <w:rsid w:val="00605C39"/>
    <w:rsid w:val="006841E6"/>
    <w:rsid w:val="006F7027"/>
    <w:rsid w:val="00710F89"/>
    <w:rsid w:val="0072335D"/>
    <w:rsid w:val="0072541D"/>
    <w:rsid w:val="007A1353"/>
    <w:rsid w:val="007D35D4"/>
    <w:rsid w:val="00846034"/>
    <w:rsid w:val="0092547C"/>
    <w:rsid w:val="00931B84"/>
    <w:rsid w:val="00972869"/>
    <w:rsid w:val="009F23A9"/>
    <w:rsid w:val="00A01F29"/>
    <w:rsid w:val="00A056EF"/>
    <w:rsid w:val="00A8583C"/>
    <w:rsid w:val="00A93D4A"/>
    <w:rsid w:val="00AD2D0A"/>
    <w:rsid w:val="00B31D1C"/>
    <w:rsid w:val="00B518D0"/>
    <w:rsid w:val="00B73E0A"/>
    <w:rsid w:val="00B961E0"/>
    <w:rsid w:val="00BC366B"/>
    <w:rsid w:val="00D40447"/>
    <w:rsid w:val="00D43F45"/>
    <w:rsid w:val="00DA47F3"/>
    <w:rsid w:val="00DE256E"/>
    <w:rsid w:val="00DF5D0E"/>
    <w:rsid w:val="00E1471A"/>
    <w:rsid w:val="00E41CC6"/>
    <w:rsid w:val="00E66F5D"/>
    <w:rsid w:val="00ED2EEB"/>
    <w:rsid w:val="00F229DE"/>
    <w:rsid w:val="00F27D6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3</Pages>
  <Words>1332</Words>
  <Characters>7596</Characters>
  <Application>Microsoft Office Word</Application>
  <DocSecurity>8</DocSecurity>
  <Lines>63</Lines>
  <Paragraphs>17</Paragraphs>
  <ScaleCrop>false</ScaleCrop>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1957-S AMH KRET PENN 040</dc:title>
  <dc:subject/>
  <dc:creator>Pennucci</dc:creator>
  <cp:keywords/>
  <dc:description/>
  <cp:lastModifiedBy>Pennucci</cp:lastModifiedBy>
  <cp:revision>7</cp:revision>
  <cp:lastPrinted>2009-03-06T20:38:00Z</cp:lastPrinted>
  <dcterms:created xsi:type="dcterms:W3CDTF">2009-03-06T20:20:00Z</dcterms:created>
  <dcterms:modified xsi:type="dcterms:W3CDTF">2009-03-06T20:38:00Z</dcterms:modified>
</cp:coreProperties>
</file>