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C0C41" w:rsidP="0072541D">
          <w:pPr>
            <w:pStyle w:val="AmendDocName"/>
          </w:pPr>
          <w:customXml w:element="BillDocName">
            <w:r>
              <w:t xml:space="preserve">2591-S2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CHAB</w:t>
            </w:r>
          </w:customXml>
          <w:customXml w:element="DrafterAcronym">
            <w:r>
              <w:t xml:space="preserve"> FORD</w:t>
            </w:r>
          </w:customXml>
          <w:customXml w:element="DraftNumber">
            <w:r>
              <w:t xml:space="preserve"> 348</w:t>
            </w:r>
          </w:customXml>
        </w:p>
      </w:customXml>
      <w:customXml w:element="Heading">
        <w:p w:rsidR="00DF5D0E" w:rsidRDefault="00BC0C41">
          <w:customXml w:element="ReferenceNumber">
            <w:r w:rsidR="00C3787D">
              <w:rPr>
                <w:b/>
                <w:u w:val="single"/>
              </w:rPr>
              <w:t>2SHB 2591</w:t>
            </w:r>
            <w:r w:rsidR="00DE256E">
              <w:t xml:space="preserve"> - </w:t>
            </w:r>
          </w:customXml>
          <w:customXml w:element="Floor">
            <w:r w:rsidR="00C3787D">
              <w:t>H AMD TO H AMD (H-5500.1/10)</w:t>
            </w:r>
          </w:customXml>
          <w:customXml w:element="AmendNumber">
            <w:r>
              <w:rPr>
                <w:b/>
              </w:rPr>
              <w:t xml:space="preserve"> 1370</w:t>
            </w:r>
          </w:customXml>
        </w:p>
        <w:p w:rsidR="00DF5D0E" w:rsidRDefault="00BC0C41" w:rsidP="00605C39">
          <w:pPr>
            <w:ind w:firstLine="576"/>
          </w:pPr>
          <w:customXml w:element="Sponsors">
            <w:r>
              <w:t xml:space="preserve">By Representative Chandler</w:t>
            </w:r>
          </w:customXml>
        </w:p>
        <w:p w:rsidR="00DF5D0E" w:rsidRDefault="00BC0C4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C3787D" w:rsidRDefault="00BC0C4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13A18">
            <w:t xml:space="preserve">On page </w:t>
          </w:r>
          <w:r w:rsidR="00E76796">
            <w:t>5</w:t>
          </w:r>
          <w:r w:rsidR="00D13A18">
            <w:t xml:space="preserve">, line </w:t>
          </w:r>
          <w:r w:rsidR="00E76796">
            <w:t>21</w:t>
          </w:r>
          <w:r w:rsidR="00D13A18">
            <w:t xml:space="preserve"> of the striking amendment, after "</w:t>
          </w:r>
          <w:r w:rsidR="00D13A18">
            <w:rPr>
              <w:u w:val="single"/>
            </w:rPr>
            <w:t>of</w:t>
          </w:r>
          <w:r w:rsidR="00D13A18">
            <w:t>" strike "</w:t>
          </w:r>
          <w:r w:rsidR="00D13A18">
            <w:rPr>
              <w:u w:val="single"/>
            </w:rPr>
            <w:t>two</w:t>
          </w:r>
          <w:r w:rsidR="00D13A18">
            <w:t>" and insert "</w:t>
          </w:r>
          <w:r w:rsidR="00D13A18">
            <w:rPr>
              <w:u w:val="single"/>
            </w:rPr>
            <w:t>one</w:t>
          </w:r>
          <w:r w:rsidR="00D13A18">
            <w:t>"</w:t>
          </w:r>
        </w:p>
        <w:p w:rsidR="00DF5D0E" w:rsidRPr="00523C5A" w:rsidRDefault="00BC0C41" w:rsidP="00C3787D">
          <w:pPr>
            <w:pStyle w:val="RCWSLText"/>
            <w:suppressLineNumbers/>
          </w:pPr>
        </w:p>
      </w:customXml>
      <w:customXml w:element="Effect">
        <w:p w:rsidR="00ED2EEB" w:rsidRDefault="00DE256E" w:rsidP="00C3787D">
          <w:pPr>
            <w:pStyle w:val="Effect"/>
            <w:suppressLineNumbers/>
          </w:pPr>
          <w:r>
            <w:tab/>
          </w:r>
        </w:p>
        <w:p w:rsidR="00DF5D0E" w:rsidRPr="00C3787D" w:rsidRDefault="00ED2EEB" w:rsidP="00D13A1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3787D">
            <w:rPr>
              <w:b/>
              <w:u w:val="single"/>
            </w:rPr>
            <w:t>EFFECT:</w:t>
          </w:r>
          <w:r w:rsidR="00DE256E">
            <w:t>   </w:t>
          </w:r>
          <w:r w:rsidR="00D13A18">
            <w:t>Changes the one-time good standing fee from $200 to $100.</w:t>
          </w:r>
        </w:p>
      </w:customXml>
      <w:permEnd w:id="0"/>
      <w:p w:rsidR="00DF5D0E" w:rsidRDefault="00DF5D0E" w:rsidP="00C3787D">
        <w:pPr>
          <w:pStyle w:val="AmendSectionPostSpace"/>
          <w:suppressLineNumbers/>
        </w:pPr>
      </w:p>
      <w:p w:rsidR="00DF5D0E" w:rsidRDefault="00DF5D0E" w:rsidP="00C3787D">
        <w:pPr>
          <w:pStyle w:val="BillEnd"/>
          <w:suppressLineNumbers/>
        </w:pPr>
      </w:p>
      <w:p w:rsidR="00DF5D0E" w:rsidRDefault="00DE256E" w:rsidP="00C3787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BC0C41" w:rsidP="00C3787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87D" w:rsidRDefault="00C3787D" w:rsidP="00DF5D0E">
      <w:r>
        <w:separator/>
      </w:r>
    </w:p>
  </w:endnote>
  <w:endnote w:type="continuationSeparator" w:id="0">
    <w:p w:rsidR="00C3787D" w:rsidRDefault="00C3787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C0C41">
    <w:pPr>
      <w:pStyle w:val="AmendDraftFooter"/>
    </w:pPr>
    <w:fldSimple w:instr=" TITLE   \* MERGEFORMAT ">
      <w:r w:rsidR="00C3787D">
        <w:t>2591-S2 AMH CHAB FORD 348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3787D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C0C41">
    <w:pPr>
      <w:pStyle w:val="AmendDraftFooter"/>
    </w:pPr>
    <w:fldSimple w:instr=" TITLE   \* MERGEFORMAT ">
      <w:r w:rsidR="00C3787D">
        <w:t>2591-S2 AMH CHAB FORD 348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7679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87D" w:rsidRDefault="00C3787D" w:rsidP="00DF5D0E">
      <w:r>
        <w:separator/>
      </w:r>
    </w:p>
  </w:footnote>
  <w:footnote w:type="continuationSeparator" w:id="0">
    <w:p w:rsidR="00C3787D" w:rsidRDefault="00C3787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C0C4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C0C4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inkAnnotations="0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0C41"/>
    <w:rsid w:val="00C3787D"/>
    <w:rsid w:val="00D13A18"/>
    <w:rsid w:val="00D40447"/>
    <w:rsid w:val="00DA47F3"/>
    <w:rsid w:val="00DE256E"/>
    <w:rsid w:val="00DF5D0E"/>
    <w:rsid w:val="00E1471A"/>
    <w:rsid w:val="00E41CC6"/>
    <w:rsid w:val="00E66F5D"/>
    <w:rsid w:val="00E76796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rd_j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65</Words>
  <Characters>281</Characters>
  <Application>Microsoft Office Word</Application>
  <DocSecurity>8</DocSecurity>
  <Lines>35</Lines>
  <Paragraphs>20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2591-S2 AMH CHAB FORD 348</dc:title>
  <dc:subject/>
  <dc:creator>Washington State Legislature</dc:creator>
  <cp:keywords/>
  <dc:description/>
  <cp:lastModifiedBy>Washington State Legislature</cp:lastModifiedBy>
  <cp:revision>3</cp:revision>
  <dcterms:created xsi:type="dcterms:W3CDTF">2010-03-03T00:21:00Z</dcterms:created>
  <dcterms:modified xsi:type="dcterms:W3CDTF">2010-03-03T00:22:00Z</dcterms:modified>
</cp:coreProperties>
</file>