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95020" w:rsidP="0072541D">
          <w:pPr>
            <w:pStyle w:val="AmendDocName"/>
          </w:pPr>
          <w:customXml w:element="BillDocName">
            <w:r>
              <w:t xml:space="preserve">2836-S</w:t>
            </w:r>
          </w:customXml>
          <w:customXml w:element="AmendType">
            <w:r>
              <w:t xml:space="preserve"> AMH</w:t>
            </w:r>
          </w:customXml>
          <w:customXml w:element="SponsorAcronym">
            <w:r>
              <w:t xml:space="preserve"> LINV</w:t>
            </w:r>
          </w:customXml>
          <w:customXml w:element="DrafterAcronym">
            <w:r>
              <w:t xml:space="preserve"> SNEL</w:t>
            </w:r>
          </w:customXml>
          <w:customXml w:element="DraftNumber">
            <w:r>
              <w:t xml:space="preserve"> 095</w:t>
            </w:r>
          </w:customXml>
        </w:p>
      </w:customXml>
      <w:customXml w:element="Heading">
        <w:p w:rsidR="00DF5D0E" w:rsidRDefault="00895020">
          <w:customXml w:element="ReferenceNumber">
            <w:r w:rsidR="0071734C">
              <w:rPr>
                <w:b/>
                <w:u w:val="single"/>
              </w:rPr>
              <w:t>SHB 2836</w:t>
            </w:r>
            <w:r w:rsidR="00DE256E">
              <w:t xml:space="preserve"> - </w:t>
            </w:r>
          </w:customXml>
          <w:customXml w:element="Floor">
            <w:r w:rsidR="0071734C">
              <w:t>H AMD TO H AMD (H-5598.8/10)</w:t>
            </w:r>
          </w:customXml>
          <w:customXml w:element="AmendNumber">
            <w:r>
              <w:rPr>
                <w:b/>
              </w:rPr>
              <w:t xml:space="preserve"> 1709</w:t>
            </w:r>
          </w:customXml>
        </w:p>
        <w:p w:rsidR="00DF5D0E" w:rsidRDefault="00895020" w:rsidP="00605C39">
          <w:pPr>
            <w:ind w:firstLine="576"/>
          </w:pPr>
          <w:customXml w:element="Sponsors">
            <w:r>
              <w:t xml:space="preserve">By Representative Linville</w:t>
            </w:r>
          </w:customXml>
        </w:p>
        <w:p w:rsidR="00DF5D0E" w:rsidRDefault="00895020" w:rsidP="00846034">
          <w:pPr>
            <w:spacing w:line="408" w:lineRule="exact"/>
            <w:jc w:val="right"/>
            <w:rPr>
              <w:b/>
              <w:bCs/>
            </w:rPr>
          </w:pPr>
          <w:customXml w:element="FloorAction">
            <w:r>
              <w:t xml:space="preserve">NOT ADOPTED 3/19/2010</w:t>
            </w:r>
          </w:customXml>
        </w:p>
      </w:customXml>
      <w:permStart w:id="0" w:edGrp="everyone" w:displacedByCustomXml="next"/>
      <w:customXml w:element="Page">
        <w:p w:rsidR="0071734C" w:rsidRDefault="00895020"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4055C">
            <w:t>On page 56, beginning on line 15 of the amendment, strike all of section 3033 and insert the following:</w:t>
          </w:r>
        </w:p>
        <w:p w:rsidR="00B4055C" w:rsidRDefault="00B4055C" w:rsidP="00B4055C">
          <w:pPr>
            <w:pStyle w:val="BegSec-New"/>
          </w:pPr>
          <w:r>
            <w:t>"</w:t>
          </w:r>
          <w:r>
            <w:rPr>
              <w:u w:val="single"/>
            </w:rPr>
            <w:t>NEW SECTION.</w:t>
          </w:r>
          <w:r>
            <w:rPr>
              <w:b/>
            </w:rPr>
            <w:t xml:space="preserve">  Sec. </w:t>
          </w:r>
          <w:r w:rsidR="00895020">
            <w:rPr>
              <w:b/>
            </w:rPr>
            <w:fldChar w:fldCharType="begin"/>
          </w:r>
          <w:r>
            <w:rPr>
              <w:b/>
            </w:rPr>
            <w:instrText xml:space="preserve"> LISTNUM  LegalDefault \s 3033</w:instrText>
          </w:r>
          <w:r w:rsidR="00895020">
            <w:rPr>
              <w:b/>
            </w:rPr>
            <w:fldChar w:fldCharType="end"/>
          </w:r>
          <w:r>
            <w:rPr>
              <w:b/>
            </w:rPr>
            <w:t xml:space="preserve">  </w:t>
          </w:r>
          <w:r>
            <w:t>A new section is added to 2009 c 497 (uncodified) to read as follows:</w:t>
          </w:r>
        </w:p>
        <w:p w:rsidR="00B4055C" w:rsidRDefault="00B4055C" w:rsidP="00B4055C">
          <w:pPr>
            <w:pStyle w:val="RCWSLText"/>
          </w:pPr>
          <w:r>
            <w:rPr>
              <w:b/>
            </w:rPr>
            <w:t>FOR THE PUGET SOUND PARTNERSHIP</w:t>
          </w:r>
        </w:p>
        <w:p w:rsidR="00B4055C" w:rsidRDefault="00B4055C" w:rsidP="00B4055C">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Puget Sound Aquatic Cleanup and Restoration (30000004)</w:t>
          </w:r>
        </w:p>
        <w:p w:rsidR="00B4055C" w:rsidRDefault="00B4055C" w:rsidP="00B4055C">
          <w:pPr>
            <w:pStyle w:val="RCWSLText"/>
          </w:pPr>
        </w:p>
        <w:p w:rsidR="001A70D5" w:rsidRDefault="001A70D5" w:rsidP="00B4055C">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The appropriation in this section is subject to the following conditions and limitations: </w:t>
          </w:r>
        </w:p>
        <w:p w:rsidR="00B4055C" w:rsidRDefault="00B4055C" w:rsidP="00B4055C">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 Projects must be selected based on their readiness to proceed.</w:t>
          </w:r>
        </w:p>
        <w:p w:rsidR="00B4055C" w:rsidRDefault="00B4055C" w:rsidP="00B4055C">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(2) The appropriation is provided solely for the following list of projects.  The partnership may reallocate funding among projects on this list as appropriate based upon readiness to proceed and actual project bids.  If funding needed for this list of projects is less than the total appropriation, the partnership may select additional projects from LEAP </w:t>
          </w:r>
          <w:r w:rsidR="001A70D5">
            <w:t xml:space="preserve">capital </w:t>
          </w:r>
          <w:r>
            <w:t xml:space="preserve">document </w:t>
          </w:r>
          <w:r w:rsidR="005B6ABC">
            <w:t xml:space="preserve">No. </w:t>
          </w:r>
          <w:r>
            <w:t>2010-XX</w:t>
          </w:r>
          <w:r w:rsidR="001A70D5">
            <w:t>, developed March 7, 2010</w:t>
          </w:r>
          <w:r>
            <w:t>.</w:t>
          </w:r>
        </w:p>
        <w:p w:rsidR="00B4055C" w:rsidRDefault="00B4055C" w:rsidP="00B4055C">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 If additional federal funding is made available, the Puget Sound partnership may remove projects from this list that receive federal funding, or use only that portion of the appropriation necessary to match federal funds, and add projects for state funding from LEAP capital document No. 2010-</w:t>
          </w:r>
          <w:r w:rsidR="001A70D5">
            <w:t>XX</w:t>
          </w:r>
          <w:r>
            <w:t>, developed March 7, 2010.</w:t>
          </w:r>
        </w:p>
        <w:p w:rsidR="00B4055C" w:rsidRDefault="00B4055C" w:rsidP="00B4055C">
          <w:pPr>
            <w:pStyle w:val="RCWSLText"/>
          </w:pPr>
        </w:p>
        <w:p w:rsidR="00B4055C" w:rsidRDefault="00B4055C" w:rsidP="00B4055C">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South Fork Acme confluence reach logjam</w:t>
          </w:r>
          <w:r>
            <w:tab/>
            <w:t>$746,508</w:t>
          </w:r>
        </w:p>
        <w:p w:rsidR="00B4055C" w:rsidRDefault="00B4055C" w:rsidP="00B4055C">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Asarco contaminated piling removal and Commencement</w:t>
          </w:r>
        </w:p>
        <w:p w:rsidR="00B4055C" w:rsidRDefault="00B4055C" w:rsidP="00B4055C">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Bay habitat restoration</w:t>
          </w:r>
          <w:r>
            <w:tab/>
            <w:t>$1,030,000</w:t>
          </w:r>
        </w:p>
        <w:p w:rsidR="00B4055C" w:rsidRDefault="00B4055C" w:rsidP="00B4055C">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lastRenderedPageBreak/>
            <w:t>Carpenter Creek estuary restoration</w:t>
          </w:r>
          <w:r>
            <w:tab/>
            <w:t>$2,783,597</w:t>
          </w:r>
        </w:p>
        <w:p w:rsidR="00B4055C" w:rsidRDefault="00B4055C" w:rsidP="00B4055C">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Dungeness River engineered logjams</w:t>
          </w:r>
          <w:r>
            <w:tab/>
            <w:t>$150,000</w:t>
          </w:r>
        </w:p>
        <w:p w:rsidR="00B4055C" w:rsidRDefault="00B4055C" w:rsidP="00B4055C">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South Fork Nooksack River and tributaries restoration</w:t>
          </w:r>
          <w:r>
            <w:tab/>
            <w:t>$185,400</w:t>
          </w:r>
        </w:p>
        <w:p w:rsidR="00B4055C" w:rsidRDefault="00B4055C" w:rsidP="00B4055C">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Nooksack Forks large woody debris placement</w:t>
          </w:r>
          <w:r>
            <w:tab/>
            <w:t>$381,100</w:t>
          </w:r>
        </w:p>
        <w:p w:rsidR="00B4055C" w:rsidRDefault="00B4055C" w:rsidP="00B4055C">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Puget Sound Nearshore general investigation engineering</w:t>
          </w:r>
          <w:r>
            <w:tab/>
            <w:t>$1,030,000</w:t>
          </w:r>
        </w:p>
        <w:p w:rsidR="00B4055C" w:rsidRDefault="00B4055C" w:rsidP="00B4055C">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Venema natural drainage system</w:t>
          </w:r>
          <w:r>
            <w:tab/>
            <w:t>$824,000</w:t>
          </w:r>
        </w:p>
        <w:p w:rsidR="00B4055C" w:rsidRDefault="00B4055C" w:rsidP="00B4055C">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Bremerton storm water retrofit/low impact development</w:t>
          </w:r>
          <w:r>
            <w:tab/>
            <w:t>$1,342,559</w:t>
          </w:r>
        </w:p>
        <w:p w:rsidR="00B4055C" w:rsidRDefault="00B4055C" w:rsidP="00B4055C">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Toxics cleanup and remedial actions</w:t>
          </w:r>
          <w:r>
            <w:tab/>
            <w:t>$526,836</w:t>
          </w:r>
        </w:p>
        <w:p w:rsidR="00B4055C" w:rsidRDefault="00B4055C" w:rsidP="00B4055C">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Potlatch wastewater treatment plants</w:t>
          </w:r>
          <w:r>
            <w:tab/>
            <w:t>$1,000,000</w:t>
          </w:r>
        </w:p>
        <w:p w:rsidR="00B4055C" w:rsidRDefault="00B4055C" w:rsidP="00B4055C">
          <w:pPr>
            <w:pStyle w:val="RCWSLText"/>
          </w:pPr>
        </w:p>
        <w:p w:rsidR="00B4055C" w:rsidRDefault="00B4055C" w:rsidP="00B4055C">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Appropriation:</w:t>
          </w:r>
        </w:p>
        <w:p w:rsidR="00B4055C" w:rsidRDefault="00B4055C" w:rsidP="00B4055C">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State Building Construction Account--State</w:t>
          </w:r>
          <w:r>
            <w:tab/>
            <w:t>$10,000,000</w:t>
          </w:r>
        </w:p>
        <w:p w:rsidR="00B4055C" w:rsidRDefault="00B4055C" w:rsidP="00B4055C">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Prior Biennia (Expenditures)</w:t>
          </w:r>
          <w:r>
            <w:tab/>
            <w:t>$0</w:t>
          </w:r>
        </w:p>
        <w:p w:rsidR="00B4055C" w:rsidRDefault="00B4055C" w:rsidP="00B4055C">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Future Biennia (Projected Costs)</w:t>
          </w:r>
          <w:r>
            <w:tab/>
            <w:t>$0</w:t>
          </w:r>
        </w:p>
        <w:p w:rsidR="00B4055C" w:rsidRPr="00B4055C" w:rsidRDefault="001A70D5" w:rsidP="001A70D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rsidR="007B066A">
            <w:t xml:space="preserve">   </w:t>
          </w:r>
          <w:r w:rsidR="00B4055C">
            <w:t>TOTAL</w:t>
          </w:r>
          <w:r w:rsidR="00B4055C">
            <w:tab/>
            <w:t>$10,000,000"</w:t>
          </w:r>
        </w:p>
        <w:p w:rsidR="00DF5D0E" w:rsidRPr="00523C5A" w:rsidRDefault="00895020" w:rsidP="0071734C">
          <w:pPr>
            <w:pStyle w:val="RCWSLText"/>
            <w:suppressLineNumbers/>
          </w:pPr>
        </w:p>
      </w:customXml>
      <w:customXml w:element="Effect">
        <w:p w:rsidR="00ED2EEB" w:rsidRDefault="00DE256E" w:rsidP="0071734C">
          <w:pPr>
            <w:pStyle w:val="Effect"/>
            <w:suppressLineNumbers/>
          </w:pPr>
          <w:r>
            <w:tab/>
          </w:r>
        </w:p>
        <w:p w:rsidR="00B4055C" w:rsidRDefault="00ED2EEB" w:rsidP="0071734C">
          <w:pPr>
            <w:pStyle w:val="Effect"/>
            <w:suppressLineNumbers/>
          </w:pPr>
          <w:r>
            <w:tab/>
          </w:r>
          <w:r w:rsidR="00DE256E">
            <w:tab/>
          </w:r>
          <w:r w:rsidR="00DE256E" w:rsidRPr="0071734C">
            <w:rPr>
              <w:b/>
              <w:u w:val="single"/>
            </w:rPr>
            <w:t>EFFECT:</w:t>
          </w:r>
          <w:r w:rsidR="00DE256E">
            <w:t>   </w:t>
          </w:r>
          <w:r w:rsidR="00B4055C">
            <w:t>Adds appropriations of general obligation bonds for the Puget Sound Partnership Puget Sound Cleanup and Restoration Projects.</w:t>
          </w:r>
        </w:p>
        <w:p w:rsidR="00B4055C" w:rsidRDefault="00B4055C" w:rsidP="0071734C">
          <w:pPr>
            <w:pStyle w:val="Effect"/>
            <w:suppressLineNumbers/>
          </w:pPr>
        </w:p>
        <w:p w:rsidR="0071734C" w:rsidRPr="00B4055C" w:rsidRDefault="00B4055C" w:rsidP="0071734C">
          <w:pPr>
            <w:pStyle w:val="Effect"/>
            <w:suppressLineNumbers/>
            <w:rPr>
              <w:b/>
              <w:u w:val="single"/>
            </w:rPr>
          </w:pPr>
          <w:r>
            <w:tab/>
          </w:r>
          <w:r>
            <w:tab/>
          </w:r>
          <w:r w:rsidRPr="00B4055C">
            <w:rPr>
              <w:b/>
              <w:u w:val="single"/>
            </w:rPr>
            <w:t>FISCAL IMPACT:</w:t>
          </w:r>
          <w:r w:rsidRPr="00B4055C">
            <w:rPr>
              <w:b/>
            </w:rPr>
            <w:t xml:space="preserve"> </w:t>
          </w:r>
          <w:r w:rsidRPr="00B4055C">
            <w:t>Increases the S</w:t>
          </w:r>
          <w:r>
            <w:t>tate Building Construction Account</w:t>
          </w:r>
          <w:r w:rsidR="005B6ABC">
            <w:t xml:space="preserve"> appropriation</w:t>
          </w:r>
          <w:r>
            <w:t xml:space="preserve"> by $8 million.</w:t>
          </w:r>
        </w:p>
      </w:customXml>
      <w:p w:rsidR="00DF5D0E" w:rsidRPr="0071734C" w:rsidRDefault="00DF5D0E" w:rsidP="0071734C">
        <w:pPr>
          <w:pStyle w:val="FiscalImpact"/>
          <w:suppressLineNumbers/>
        </w:pPr>
      </w:p>
      <w:permEnd w:id="0"/>
      <w:p w:rsidR="00DF5D0E" w:rsidRDefault="00DF5D0E" w:rsidP="0071734C">
        <w:pPr>
          <w:pStyle w:val="AmendSectionPostSpace"/>
          <w:suppressLineNumbers/>
        </w:pPr>
      </w:p>
      <w:p w:rsidR="00DF5D0E" w:rsidRDefault="00DF5D0E" w:rsidP="0071734C">
        <w:pPr>
          <w:pStyle w:val="BillEnd"/>
          <w:suppressLineNumbers/>
        </w:pPr>
      </w:p>
      <w:p w:rsidR="00DF5D0E" w:rsidRDefault="00DE256E" w:rsidP="0071734C">
        <w:pPr>
          <w:pStyle w:val="BillEnd"/>
          <w:suppressLineNumbers/>
        </w:pPr>
        <w:r>
          <w:rPr>
            <w:b/>
          </w:rPr>
          <w:t>--- END ---</w:t>
        </w:r>
      </w:p>
      <w:p w:rsidR="00DF5D0E" w:rsidRDefault="00895020" w:rsidP="0071734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34C" w:rsidRDefault="0071734C" w:rsidP="00DF5D0E">
      <w:r>
        <w:separator/>
      </w:r>
    </w:p>
  </w:endnote>
  <w:endnote w:type="continuationSeparator" w:id="0">
    <w:p w:rsidR="0071734C" w:rsidRDefault="0071734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5C" w:rsidRDefault="00B405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95020">
    <w:pPr>
      <w:pStyle w:val="AmendDraftFooter"/>
    </w:pPr>
    <w:fldSimple w:instr=" TITLE   \* MERGEFORMAT ">
      <w:r w:rsidR="007F4763">
        <w:t>2836-S AMH LINV SNEL 095</w:t>
      </w:r>
    </w:fldSimple>
    <w:r w:rsidR="00DE256E">
      <w:tab/>
    </w:r>
    <w:r>
      <w:fldChar w:fldCharType="begin"/>
    </w:r>
    <w:r w:rsidR="00DE256E">
      <w:instrText xml:space="preserve"> PAGE  \* Arabic  \* MERGEFORMAT </w:instrText>
    </w:r>
    <w:r>
      <w:fldChar w:fldCharType="separate"/>
    </w:r>
    <w:r w:rsidR="007F4763">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95020">
    <w:pPr>
      <w:pStyle w:val="AmendDraftFooter"/>
    </w:pPr>
    <w:fldSimple w:instr=" TITLE   \* MERGEFORMAT ">
      <w:r w:rsidR="007F4763">
        <w:t>2836-S AMH LINV SNEL 095</w:t>
      </w:r>
    </w:fldSimple>
    <w:r w:rsidR="00DE256E">
      <w:tab/>
    </w:r>
    <w:r>
      <w:fldChar w:fldCharType="begin"/>
    </w:r>
    <w:r w:rsidR="00DE256E">
      <w:instrText xml:space="preserve"> PAGE  \* Arabic  \* MERGEFORMAT </w:instrText>
    </w:r>
    <w:r>
      <w:fldChar w:fldCharType="separate"/>
    </w:r>
    <w:r w:rsidR="007F476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34C" w:rsidRDefault="0071734C" w:rsidP="00DF5D0E">
      <w:r>
        <w:separator/>
      </w:r>
    </w:p>
  </w:footnote>
  <w:footnote w:type="continuationSeparator" w:id="0">
    <w:p w:rsidR="0071734C" w:rsidRDefault="0071734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5C" w:rsidRDefault="00B405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9502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9502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373F"/>
    <w:rsid w:val="00060D21"/>
    <w:rsid w:val="00096165"/>
    <w:rsid w:val="000C6C82"/>
    <w:rsid w:val="000E603A"/>
    <w:rsid w:val="00106544"/>
    <w:rsid w:val="001A70D5"/>
    <w:rsid w:val="001A775A"/>
    <w:rsid w:val="001E6675"/>
    <w:rsid w:val="00217E8A"/>
    <w:rsid w:val="00281CBD"/>
    <w:rsid w:val="002D302A"/>
    <w:rsid w:val="00316CD9"/>
    <w:rsid w:val="00367E7B"/>
    <w:rsid w:val="003E2FC6"/>
    <w:rsid w:val="00492DDC"/>
    <w:rsid w:val="00523C5A"/>
    <w:rsid w:val="00545F1F"/>
    <w:rsid w:val="005B6ABC"/>
    <w:rsid w:val="00605C39"/>
    <w:rsid w:val="006841E6"/>
    <w:rsid w:val="006F7027"/>
    <w:rsid w:val="0071734C"/>
    <w:rsid w:val="0072335D"/>
    <w:rsid w:val="0072541D"/>
    <w:rsid w:val="007771D3"/>
    <w:rsid w:val="007B066A"/>
    <w:rsid w:val="007D35D4"/>
    <w:rsid w:val="007F4763"/>
    <w:rsid w:val="00814949"/>
    <w:rsid w:val="00841809"/>
    <w:rsid w:val="00846034"/>
    <w:rsid w:val="00895020"/>
    <w:rsid w:val="008A6D3E"/>
    <w:rsid w:val="00931B84"/>
    <w:rsid w:val="00972869"/>
    <w:rsid w:val="009F23A9"/>
    <w:rsid w:val="00A01F29"/>
    <w:rsid w:val="00A93D4A"/>
    <w:rsid w:val="00AD2D0A"/>
    <w:rsid w:val="00B31D1C"/>
    <w:rsid w:val="00B4055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347</Words>
  <Characters>2068</Characters>
  <Application>Microsoft Office Word</Application>
  <DocSecurity>8</DocSecurity>
  <Lines>64</Lines>
  <Paragraphs>38</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2836-S AMH LINV SNEL 095</dc:title>
  <dc:subject/>
  <dc:creator>Nona</dc:creator>
  <cp:keywords/>
  <dc:description/>
  <cp:lastModifiedBy>Nona</cp:lastModifiedBy>
  <cp:revision>11</cp:revision>
  <cp:lastPrinted>2010-03-19T21:19:00Z</cp:lastPrinted>
  <dcterms:created xsi:type="dcterms:W3CDTF">2010-03-19T20:33:00Z</dcterms:created>
  <dcterms:modified xsi:type="dcterms:W3CDTF">2010-03-19T21:19:00Z</dcterms:modified>
</cp:coreProperties>
</file>