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F7E94" w:rsidP="0072541D">
          <w:pPr>
            <w:pStyle w:val="AmendDocName"/>
          </w:pPr>
          <w:customXml w:element="BillDocName">
            <w:r>
              <w:t xml:space="preserve">2855-S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WHIT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222</w:t>
            </w:r>
          </w:customXml>
        </w:p>
      </w:customXml>
      <w:customXml w:element="Heading">
        <w:p w:rsidR="00DF5D0E" w:rsidRDefault="005F7E94">
          <w:customXml w:element="ReferenceNumber">
            <w:r w:rsidR="00102963">
              <w:rPr>
                <w:b/>
                <w:u w:val="single"/>
              </w:rPr>
              <w:t>SHB 2855</w:t>
            </w:r>
            <w:r w:rsidR="00DE256E">
              <w:t xml:space="preserve"> - </w:t>
            </w:r>
          </w:customXml>
          <w:customXml w:element="Floor">
            <w:r w:rsidR="00102963">
              <w:t>H AMD</w:t>
            </w:r>
          </w:customXml>
          <w:customXml w:element="AmendNumber">
            <w:r>
              <w:rPr>
                <w:b/>
              </w:rPr>
              <w:t xml:space="preserve"> 1071</w:t>
            </w:r>
          </w:customXml>
        </w:p>
        <w:p w:rsidR="00DF5D0E" w:rsidRDefault="005F7E94" w:rsidP="00605C39">
          <w:pPr>
            <w:ind w:firstLine="576"/>
          </w:pPr>
          <w:customXml w:element="Sponsors">
            <w:r>
              <w:t xml:space="preserve">By Representative White</w:t>
            </w:r>
          </w:customXml>
        </w:p>
        <w:p w:rsidR="00DF5D0E" w:rsidRDefault="005F7E9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102963" w:rsidRDefault="005F7E9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02963">
            <w:t xml:space="preserve">On page </w:t>
          </w:r>
          <w:r w:rsidR="00AA1681">
            <w:t>8, after line 31, insert the following:</w:t>
          </w:r>
        </w:p>
        <w:p w:rsidR="00644DE7" w:rsidRDefault="00AA1681" w:rsidP="00AA1681">
          <w:pPr>
            <w:pStyle w:val="RCWSLText"/>
          </w:pPr>
          <w:r>
            <w:tab/>
            <w:t xml:space="preserve">"(4) </w:t>
          </w:r>
          <w:r w:rsidR="00644DE7">
            <w:t xml:space="preserve">Any </w:t>
          </w:r>
          <w:r w:rsidR="00117B89">
            <w:t xml:space="preserve">new or existing </w:t>
          </w:r>
          <w:r w:rsidR="00644DE7">
            <w:t>public transportation service hours funded in part or in whole by p</w:t>
          </w:r>
          <w:r>
            <w:t xml:space="preserve">roceeds from vehicle fees imposed or approved under this section </w:t>
          </w:r>
          <w:r w:rsidR="00644DE7">
            <w:t>by</w:t>
          </w:r>
          <w:r>
            <w:t xml:space="preserve"> a public transportation system having within its boundaries some or all of a county with a population of more than one million</w:t>
          </w:r>
          <w:r w:rsidR="00644DE7">
            <w:t>:</w:t>
          </w:r>
        </w:p>
        <w:p w:rsidR="00AA1681" w:rsidRDefault="00644DE7" w:rsidP="00AA1681">
          <w:pPr>
            <w:pStyle w:val="RCWSLText"/>
          </w:pPr>
          <w:r>
            <w:tab/>
            <w:t>(a) Mu</w:t>
          </w:r>
          <w:r w:rsidR="00AA1681">
            <w:t>st be allocated within the boundaries of the public transportation system based</w:t>
          </w:r>
          <w:r>
            <w:t xml:space="preserve"> on a transparent </w:t>
          </w:r>
          <w:r w:rsidR="00EF2E29">
            <w:t>policy, with the broad goal of maximizing ridership,</w:t>
          </w:r>
          <w:r>
            <w:t xml:space="preserve"> that </w:t>
          </w:r>
          <w:r w:rsidR="00970063">
            <w:t xml:space="preserve">considers population density, </w:t>
          </w:r>
          <w:r>
            <w:t xml:space="preserve">location of employment centers, and cost effectiveness as measured by cost per boarding. </w:t>
          </w:r>
        </w:p>
        <w:p w:rsidR="00E7504C" w:rsidRDefault="00644DE7" w:rsidP="00AA1681">
          <w:pPr>
            <w:pStyle w:val="RCWSLText"/>
          </w:pPr>
          <w:r>
            <w:tab/>
            <w:t xml:space="preserve">(b) May not be allocated based on geographic </w:t>
          </w:r>
          <w:r w:rsidR="00117B89">
            <w:t xml:space="preserve">areas or </w:t>
          </w:r>
          <w:r>
            <w:t xml:space="preserve">subareas."  </w:t>
          </w:r>
        </w:p>
        <w:p w:rsidR="00E7504C" w:rsidRDefault="00E7504C" w:rsidP="00AA1681">
          <w:pPr>
            <w:pStyle w:val="RCWSLText"/>
          </w:pPr>
        </w:p>
        <w:p w:rsidR="00644DE7" w:rsidRPr="00AA1681" w:rsidRDefault="00E7504C" w:rsidP="00AA1681">
          <w:pPr>
            <w:pStyle w:val="RCWSLText"/>
          </w:pPr>
          <w:r>
            <w:tab/>
            <w:t>Renumber the remaining subsections consecutively and correct any internal references accordingly.</w:t>
          </w:r>
          <w:r w:rsidR="00644DE7">
            <w:t xml:space="preserve"> </w:t>
          </w:r>
        </w:p>
        <w:p w:rsidR="00DF5D0E" w:rsidRPr="00523C5A" w:rsidRDefault="005F7E94" w:rsidP="00102963">
          <w:pPr>
            <w:pStyle w:val="RCWSLText"/>
            <w:suppressLineNumbers/>
          </w:pPr>
        </w:p>
      </w:customXml>
      <w:customXml w:element="Effect">
        <w:p w:rsidR="00ED2EEB" w:rsidRDefault="00DE256E" w:rsidP="00102963">
          <w:pPr>
            <w:pStyle w:val="Effect"/>
            <w:suppressLineNumbers/>
          </w:pPr>
          <w:r>
            <w:tab/>
          </w:r>
        </w:p>
        <w:p w:rsidR="00102963" w:rsidRDefault="00ED2EEB" w:rsidP="0010296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02963">
            <w:rPr>
              <w:b/>
              <w:u w:val="single"/>
            </w:rPr>
            <w:t>EFFECT:</w:t>
          </w:r>
          <w:r w:rsidR="00DE256E">
            <w:t>   </w:t>
          </w:r>
          <w:r w:rsidR="00970063">
            <w:t xml:space="preserve">Requires that vehicle fee proceeds used to fund new or existing service hours by transportation systems serving counties with populations exceeding one million must allocate the service hours based on a transparent process that considers population density, unmet needs, location of employment centers, and cost effectiveness, and prohibits such funds from supporting service hours based on geographic subareas.  </w:t>
          </w:r>
        </w:p>
      </w:customXml>
      <w:p w:rsidR="00DF5D0E" w:rsidRPr="00102963" w:rsidRDefault="00DF5D0E" w:rsidP="00102963">
        <w:pPr>
          <w:pStyle w:val="FiscalImpact"/>
          <w:suppressLineNumbers/>
        </w:pPr>
      </w:p>
      <w:permEnd w:id="0"/>
      <w:p w:rsidR="00DF5D0E" w:rsidRDefault="00DF5D0E" w:rsidP="00102963">
        <w:pPr>
          <w:pStyle w:val="AmendSectionPostSpace"/>
          <w:suppressLineNumbers/>
        </w:pPr>
      </w:p>
      <w:p w:rsidR="00DF5D0E" w:rsidRDefault="00DF5D0E" w:rsidP="00102963">
        <w:pPr>
          <w:pStyle w:val="BillEnd"/>
          <w:suppressLineNumbers/>
        </w:pPr>
      </w:p>
      <w:p w:rsidR="00DF5D0E" w:rsidRDefault="00DE256E" w:rsidP="0010296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F7E94" w:rsidP="0010296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89" w:rsidRDefault="00117B89" w:rsidP="00DF5D0E">
      <w:r>
        <w:separator/>
      </w:r>
    </w:p>
  </w:endnote>
  <w:endnote w:type="continuationSeparator" w:id="0">
    <w:p w:rsidR="00117B89" w:rsidRDefault="00117B8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FB" w:rsidRDefault="00DE2F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89" w:rsidRDefault="005F7E94">
    <w:pPr>
      <w:pStyle w:val="AmendDraftFooter"/>
    </w:pPr>
    <w:fldSimple w:instr=" TITLE   \* MERGEFORMAT ">
      <w:r w:rsidR="002251A9">
        <w:t>2855-S AMH WHIT LEAT 222</w:t>
      </w:r>
    </w:fldSimple>
    <w:r w:rsidR="00117B89">
      <w:tab/>
    </w:r>
    <w:fldSimple w:instr=" PAGE  \* Arabic  \* MERGEFORMAT ">
      <w:r w:rsidR="00117B8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89" w:rsidRDefault="005F7E94">
    <w:pPr>
      <w:pStyle w:val="AmendDraftFooter"/>
    </w:pPr>
    <w:fldSimple w:instr=" TITLE   \* MERGEFORMAT ">
      <w:r w:rsidR="002251A9">
        <w:t>2855-S AMH WHIT LEAT 222</w:t>
      </w:r>
    </w:fldSimple>
    <w:r w:rsidR="00117B89">
      <w:tab/>
    </w:r>
    <w:fldSimple w:instr=" PAGE  \* Arabic  \* MERGEFORMAT ">
      <w:r w:rsidR="002251A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89" w:rsidRDefault="00117B89" w:rsidP="00DF5D0E">
      <w:r>
        <w:separator/>
      </w:r>
    </w:p>
  </w:footnote>
  <w:footnote w:type="continuationSeparator" w:id="0">
    <w:p w:rsidR="00117B89" w:rsidRDefault="00117B8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FB" w:rsidRDefault="00DE2F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89" w:rsidRDefault="005F7E9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17B89" w:rsidRDefault="00117B89">
                <w:pPr>
                  <w:pStyle w:val="RCWSLText"/>
                  <w:jc w:val="right"/>
                </w:pPr>
                <w:r>
                  <w:t>1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3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4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5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6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7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8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9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10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11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12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13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14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15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16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17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18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19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20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21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22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23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24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25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26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27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28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29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30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31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32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33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89" w:rsidRDefault="005F7E9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17B89" w:rsidRDefault="00117B8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3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4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5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6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7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8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9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10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11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12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13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14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15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16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17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18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19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20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21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22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23</w:t>
                </w:r>
              </w:p>
              <w:p w:rsidR="00117B89" w:rsidRDefault="00117B89">
                <w:pPr>
                  <w:pStyle w:val="RCWSLText"/>
                  <w:jc w:val="right"/>
                </w:pPr>
                <w:r>
                  <w:t>24</w:t>
                </w:r>
              </w:p>
              <w:p w:rsidR="00117B89" w:rsidRDefault="00117B8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17B89" w:rsidRDefault="00117B8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17B89" w:rsidRDefault="00117B8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1D57"/>
    <w:rsid w:val="000E603A"/>
    <w:rsid w:val="00102963"/>
    <w:rsid w:val="00106544"/>
    <w:rsid w:val="00117B89"/>
    <w:rsid w:val="001A775A"/>
    <w:rsid w:val="001E6675"/>
    <w:rsid w:val="00217E8A"/>
    <w:rsid w:val="002251A9"/>
    <w:rsid w:val="00281CBD"/>
    <w:rsid w:val="00316CD9"/>
    <w:rsid w:val="003E2FC6"/>
    <w:rsid w:val="00492DDC"/>
    <w:rsid w:val="00523C5A"/>
    <w:rsid w:val="005F7E94"/>
    <w:rsid w:val="00605C39"/>
    <w:rsid w:val="006157FB"/>
    <w:rsid w:val="00644DE7"/>
    <w:rsid w:val="006841E6"/>
    <w:rsid w:val="006F7027"/>
    <w:rsid w:val="0072335D"/>
    <w:rsid w:val="0072541D"/>
    <w:rsid w:val="007D35D4"/>
    <w:rsid w:val="00846034"/>
    <w:rsid w:val="00931B84"/>
    <w:rsid w:val="00970063"/>
    <w:rsid w:val="00972869"/>
    <w:rsid w:val="009F23A9"/>
    <w:rsid w:val="00A01F29"/>
    <w:rsid w:val="00A93D4A"/>
    <w:rsid w:val="00AA1681"/>
    <w:rsid w:val="00AD2D0A"/>
    <w:rsid w:val="00B31D1C"/>
    <w:rsid w:val="00B518D0"/>
    <w:rsid w:val="00B73E0A"/>
    <w:rsid w:val="00B961E0"/>
    <w:rsid w:val="00C33A8E"/>
    <w:rsid w:val="00D40447"/>
    <w:rsid w:val="00DA47F3"/>
    <w:rsid w:val="00DE256E"/>
    <w:rsid w:val="00DE2FFB"/>
    <w:rsid w:val="00DF5D0E"/>
    <w:rsid w:val="00E1471A"/>
    <w:rsid w:val="00E26EF0"/>
    <w:rsid w:val="00E41CC6"/>
    <w:rsid w:val="00E66F5D"/>
    <w:rsid w:val="00E7504C"/>
    <w:rsid w:val="00ED2EEB"/>
    <w:rsid w:val="00EF2E29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211</Words>
  <Characters>1165</Characters>
  <Application>Microsoft Office Word</Application>
  <DocSecurity>8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2855-S AMH WHIT LEAT 222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2855-S AMH WHIT LEAT 222</dc:title>
  <dc:subject/>
  <dc:creator>Washington State Legislature</dc:creator>
  <cp:keywords/>
  <dc:description/>
  <cp:lastModifiedBy>Washington State Legislature</cp:lastModifiedBy>
  <cp:revision>4</cp:revision>
  <cp:lastPrinted>2010-02-10T21:29:00Z</cp:lastPrinted>
  <dcterms:created xsi:type="dcterms:W3CDTF">2010-02-10T21:26:00Z</dcterms:created>
  <dcterms:modified xsi:type="dcterms:W3CDTF">2010-02-10T21:29:00Z</dcterms:modified>
</cp:coreProperties>
</file>