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475A5" w:rsidP="0072541D">
          <w:pPr>
            <w:pStyle w:val="AmendDocName"/>
          </w:pPr>
          <w:customXml w:element="BillDocName">
            <w:r>
              <w:t xml:space="preserve">5352-S.E</w:t>
            </w:r>
          </w:customXml>
          <w:customXml w:element="AmendType">
            <w:r>
              <w:t xml:space="preserve"> AMH</w:t>
            </w:r>
          </w:customXml>
          <w:customXml w:element="SponsorAcronym">
            <w:r>
              <w:t xml:space="preserve"> SEAQ</w:t>
            </w:r>
          </w:customXml>
          <w:customXml w:element="DrafterAcronym">
            <w:r>
              <w:t xml:space="preserve"> BERN</w:t>
            </w:r>
          </w:customXml>
          <w:customXml w:element="DraftNumber">
            <w:r>
              <w:t xml:space="preserve"> 079</w:t>
            </w:r>
          </w:customXml>
        </w:p>
      </w:customXml>
      <w:customXml w:element="OfferedBy">
        <w:p w:rsidR="00DF5D0E" w:rsidRDefault="00A25EDA" w:rsidP="00B73E0A">
          <w:pPr>
            <w:pStyle w:val="OfferedBy"/>
            <w:spacing w:after="120"/>
          </w:pPr>
          <w:r>
            <w:tab/>
          </w:r>
          <w:r>
            <w:tab/>
          </w:r>
          <w:r>
            <w:tab/>
          </w:r>
        </w:p>
      </w:customXml>
      <w:customXml w:element="Heading">
        <w:p w:rsidR="00DF5D0E" w:rsidRDefault="000475A5">
          <w:customXml w:element="ReferenceNumber">
            <w:r w:rsidR="00A25EDA">
              <w:rPr>
                <w:b/>
                <w:u w:val="single"/>
              </w:rPr>
              <w:t>ESSB 5352</w:t>
            </w:r>
            <w:r w:rsidR="00DE256E">
              <w:t xml:space="preserve"> - </w:t>
            </w:r>
          </w:customXml>
          <w:customXml w:element="Floor">
            <w:r w:rsidR="00A25EDA">
              <w:t>H AMD TO H AMD (H-3031.2/09)</w:t>
            </w:r>
          </w:customXml>
          <w:customXml w:element="AmendNumber">
            <w:r>
              <w:rPr>
                <w:b/>
              </w:rPr>
              <w:t xml:space="preserve"> 453</w:t>
            </w:r>
          </w:customXml>
        </w:p>
        <w:p w:rsidR="00DF5D0E" w:rsidRDefault="000475A5" w:rsidP="00605C39">
          <w:pPr>
            <w:ind w:firstLine="576"/>
          </w:pPr>
          <w:customXml w:element="Sponsors">
            <w:r>
              <w:t xml:space="preserve">By Representative Seaquist</w:t>
            </w:r>
          </w:customXml>
        </w:p>
        <w:p w:rsidR="00DF5D0E" w:rsidRDefault="000475A5" w:rsidP="00846034">
          <w:pPr>
            <w:spacing w:line="408" w:lineRule="exact"/>
            <w:jc w:val="right"/>
            <w:rPr>
              <w:b/>
              <w:bCs/>
            </w:rPr>
          </w:pPr>
          <w:customXml w:element="FloorAction">
            <w:r>
              <w:t xml:space="preserve">ADOPTED 4/10/2009</w:t>
            </w:r>
          </w:customXml>
        </w:p>
      </w:customXml>
      <w:permStart w:id="0" w:edGrp="everyone" w:displacedByCustomXml="next"/>
      <w:customXml w:element="Page">
        <w:p w:rsidR="00C152E8" w:rsidRPr="00C152E8" w:rsidRDefault="000475A5" w:rsidP="00C152E8">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customXml w:element="Page">
            <w:r w:rsidR="00C152E8">
              <w:t>On page 28, after line 19, insert the following:</w:t>
            </w:r>
            <w:r w:rsidR="00C152E8">
              <w:br/>
            </w:r>
            <w:r w:rsidR="00C152E8">
              <w:tab/>
              <w:t xml:space="preserve">"(9) As a priority task, the Washington state ferries is directed to propose a comprehensive incident and accident investigation policy and appropriate procedures, and to provide the proposal to the legislature by November 1, 2009, using existing resources and staff expertise.  In addition to consulting with ferry system unions and the United States coast guard, the Washington state ferries is encouraged to solicit independent outside expertise on incident and accident investigation best practices as they may be found in other organizations with a similar concern for marine safety.  It is the intent of the legislature to enact the policies into law and to publish that law and procedures as a manual for Washington state ferries' accident/incident investigations. Until that time, the Washington state ferry system </w:t>
            </w:r>
            <w:r w:rsidR="00E75CBF">
              <w:t>must</w:t>
            </w:r>
            <w:r w:rsidR="00C152E8">
              <w:t xml:space="preserve"> exercise particular diligence to assure that any incident or accident investigations are conducted within the spirit of the guidelines of this act.  The proposed policy must contain, at a minimum:</w:t>
            </w:r>
            <w:r w:rsidR="00C152E8">
              <w:br/>
            </w:r>
            <w:r w:rsidR="00C152E8">
              <w:tab/>
              <w:t>(a) The definition of an incident and an accident and the type of investigation that is required by both types of events;</w:t>
            </w:r>
            <w:r w:rsidR="00C152E8">
              <w:br/>
            </w:r>
            <w:r w:rsidR="00C152E8">
              <w:tab/>
              <w:t>(b) The process for appoint</w:t>
            </w:r>
          </w:customXml>
          <w:r w:rsidR="00C152E8">
            <w:t xml:space="preserve">ing an investigating officer or officers and a description of the authorities and responsibilities of </w:t>
          </w:r>
          <w:r w:rsidR="00C152E8" w:rsidRPr="00C152E8">
            <w:rPr>
              <w:spacing w:val="0"/>
            </w:rPr>
            <w:t>the investigating officer or officers</w:t>
          </w:r>
          <w:r w:rsidR="00C152E8">
            <w:rPr>
              <w:spacing w:val="0"/>
            </w:rPr>
            <w:t xml:space="preserve">.  </w:t>
          </w:r>
          <w:r w:rsidR="00C152E8" w:rsidRPr="00C152E8">
            <w:rPr>
              <w:spacing w:val="0"/>
            </w:rPr>
            <w:t>The investigating officer or</w:t>
          </w:r>
        </w:p>
        <w:p w:rsidR="00C152E8" w:rsidRPr="00C152E8" w:rsidRDefault="00C152E8" w:rsidP="00C152E8">
          <w:pPr>
            <w:autoSpaceDE w:val="0"/>
            <w:autoSpaceDN w:val="0"/>
            <w:spacing w:line="408" w:lineRule="exact"/>
            <w:jc w:val="both"/>
          </w:pPr>
          <w:r w:rsidRPr="00C152E8">
            <w:t>officers must:</w:t>
          </w:r>
        </w:p>
        <w:p w:rsidR="00C152E8" w:rsidRPr="00C152E8" w:rsidRDefault="00C152E8" w:rsidP="006C2D11">
          <w:pPr>
            <w:tabs>
              <w:tab w:val="left" w:pos="540"/>
            </w:tabs>
            <w:autoSpaceDE w:val="0"/>
            <w:autoSpaceDN w:val="0"/>
            <w:spacing w:line="408" w:lineRule="exact"/>
            <w:jc w:val="both"/>
          </w:pPr>
          <w:r>
            <w:tab/>
            <w:t>(i</w:t>
          </w:r>
          <w:r w:rsidRPr="00C152E8">
            <w:t>) Have the appropriate training and experience as determined by the policy;</w:t>
          </w:r>
        </w:p>
        <w:p w:rsidR="00C152E8" w:rsidRPr="00C152E8" w:rsidRDefault="00C152E8" w:rsidP="006C2D11">
          <w:pPr>
            <w:tabs>
              <w:tab w:val="left" w:pos="540"/>
            </w:tabs>
            <w:autoSpaceDE w:val="0"/>
            <w:autoSpaceDN w:val="0"/>
            <w:spacing w:line="408" w:lineRule="exact"/>
            <w:jc w:val="both"/>
          </w:pPr>
          <w:r w:rsidRPr="00C152E8">
            <w:t xml:space="preserve">  </w:t>
          </w:r>
          <w:r>
            <w:tab/>
          </w:r>
          <w:r w:rsidRPr="00C152E8">
            <w:t>(</w:t>
          </w:r>
          <w:r>
            <w:t>ii)</w:t>
          </w:r>
          <w:r w:rsidRPr="00C152E8">
            <w:t xml:space="preserve"> Not have been involved in the incident or accident so as to avoid any conflict of interest;</w:t>
          </w:r>
        </w:p>
        <w:p w:rsidR="00C152E8" w:rsidRPr="00C152E8" w:rsidRDefault="00C152E8" w:rsidP="006C2D11">
          <w:pPr>
            <w:tabs>
              <w:tab w:val="left" w:pos="540"/>
            </w:tabs>
            <w:autoSpaceDE w:val="0"/>
            <w:autoSpaceDN w:val="0"/>
            <w:spacing w:line="408" w:lineRule="exact"/>
            <w:jc w:val="both"/>
          </w:pPr>
          <w:r w:rsidRPr="00C152E8">
            <w:lastRenderedPageBreak/>
            <w:t xml:space="preserve"> </w:t>
          </w:r>
          <w:r>
            <w:tab/>
          </w:r>
          <w:r w:rsidRPr="00C152E8">
            <w:t>(</w:t>
          </w:r>
          <w:r>
            <w:t>iii)</w:t>
          </w:r>
          <w:r w:rsidRPr="00C152E8">
            <w:t xml:space="preserve"> Have full access to all persons, records, and relevant</w:t>
          </w:r>
        </w:p>
        <w:p w:rsidR="00C152E8" w:rsidRPr="00C152E8" w:rsidRDefault="00C152E8" w:rsidP="006C2D11">
          <w:pPr>
            <w:tabs>
              <w:tab w:val="left" w:pos="540"/>
            </w:tabs>
            <w:autoSpaceDE w:val="0"/>
            <w:autoSpaceDN w:val="0"/>
            <w:spacing w:line="408" w:lineRule="exact"/>
            <w:jc w:val="both"/>
          </w:pPr>
          <w:r w:rsidRPr="00C152E8">
            <w:t>organizations that may have information about or may have contributed to, directly or indirectly, the incident or accident under investigation, in compliance with any affected employee's or employees' respective collective bargaining agreement and state laws and rules regarding public disclosure under chapter 42.56 RCW;</w:t>
          </w:r>
        </w:p>
        <w:p w:rsidR="00C152E8" w:rsidRPr="00C152E8" w:rsidRDefault="00C152E8" w:rsidP="006C2D11">
          <w:pPr>
            <w:tabs>
              <w:tab w:val="left" w:pos="540"/>
            </w:tabs>
            <w:autoSpaceDE w:val="0"/>
            <w:autoSpaceDN w:val="0"/>
            <w:spacing w:line="408" w:lineRule="exact"/>
            <w:jc w:val="both"/>
          </w:pPr>
          <w:r>
            <w:tab/>
          </w:r>
          <w:r w:rsidRPr="00C152E8">
            <w:t>(</w:t>
          </w:r>
          <w:r>
            <w:t>iv)</w:t>
          </w:r>
          <w:r w:rsidRPr="00C152E8">
            <w:t xml:space="preserve"> Be provided with, if requested by the investigating officer or officers, appropriate outside technical expertise; and</w:t>
          </w:r>
        </w:p>
        <w:p w:rsidR="00C152E8" w:rsidRPr="00C152E8" w:rsidRDefault="00C152E8" w:rsidP="006C2D11">
          <w:pPr>
            <w:tabs>
              <w:tab w:val="left" w:pos="540"/>
            </w:tabs>
            <w:autoSpaceDE w:val="0"/>
            <w:autoSpaceDN w:val="0"/>
            <w:spacing w:line="408" w:lineRule="exact"/>
            <w:jc w:val="both"/>
          </w:pPr>
          <w:r>
            <w:tab/>
          </w:r>
          <w:r w:rsidRPr="00C152E8">
            <w:t>(</w:t>
          </w:r>
          <w:r>
            <w:t>v</w:t>
          </w:r>
          <w:r w:rsidRPr="00C152E8">
            <w:t>) Be provided with staff and legal support by the Washington</w:t>
          </w:r>
        </w:p>
        <w:p w:rsidR="00C152E8" w:rsidRPr="00C152E8" w:rsidRDefault="00C152E8" w:rsidP="006C2D11">
          <w:pPr>
            <w:tabs>
              <w:tab w:val="left" w:pos="540"/>
            </w:tabs>
            <w:spacing w:line="408" w:lineRule="exact"/>
            <w:jc w:val="both"/>
            <w:rPr>
              <w:szCs w:val="22"/>
            </w:rPr>
          </w:pPr>
          <w:r w:rsidRPr="00C152E8">
            <w:t xml:space="preserve">state ferries as may be appropriate to the type of </w:t>
          </w:r>
          <w:r w:rsidR="006C2D11" w:rsidRPr="00C152E8">
            <w:t>investigation</w:t>
          </w:r>
          <w:r w:rsidRPr="00C152E8">
            <w:t>;</w:t>
          </w:r>
        </w:p>
        <w:p w:rsidR="00DF5D0E" w:rsidRPr="00523C5A" w:rsidRDefault="00C152E8" w:rsidP="00356E14">
          <w:pPr>
            <w:pStyle w:val="Page"/>
          </w:pPr>
          <w:r>
            <w:tab/>
            <w:t>(c) The process of working with the affected employee or employees in accordance with the employee's or employees' respective collective bargaining agreement and the appropriate union officials, within protocols afforded to all public employees;</w:t>
          </w:r>
          <w:r>
            <w:br/>
          </w:r>
          <w:r>
            <w:tab/>
            <w:t>(d) The process by which the United States coast guard is kept informed of, interacts with, and reviews the investigation;</w:t>
          </w:r>
          <w:r>
            <w:br/>
          </w:r>
          <w:r>
            <w:tab/>
            <w:t>(e) The process for review, approval, and implementation of any approved recommendations within the department; and</w:t>
          </w:r>
          <w:r>
            <w:br/>
          </w:r>
          <w:r>
            <w:tab/>
            <w:t>(f) The process for keeping the public informed of the investigation and its outcomes, in compliance with any affected employee's or employees' respective collective bargaining agreement and state laws and rules regarding public disclosure under chapter 42.56 RCW."</w:t>
          </w:r>
        </w:p>
      </w:customXml>
      <w:customXml w:element="Effect">
        <w:p w:rsidR="00ED2EEB" w:rsidRDefault="00DE256E" w:rsidP="00A25EDA">
          <w:pPr>
            <w:pStyle w:val="Effect"/>
            <w:suppressLineNumbers/>
          </w:pPr>
          <w:r>
            <w:tab/>
          </w:r>
        </w:p>
        <w:p w:rsidR="006C2D11" w:rsidRDefault="006C2D11" w:rsidP="00A25EDA">
          <w:pPr>
            <w:pStyle w:val="Effect"/>
            <w:suppressLineNumbers/>
          </w:pPr>
        </w:p>
        <w:p w:rsidR="00356E14" w:rsidRDefault="00ED2EEB" w:rsidP="00356E14">
          <w:pPr>
            <w:pStyle w:val="Effect"/>
          </w:pPr>
          <w:r>
            <w:tab/>
          </w:r>
          <w:r w:rsidR="00DE256E">
            <w:tab/>
          </w:r>
          <w:r w:rsidR="00DE256E" w:rsidRPr="00A25EDA">
            <w:rPr>
              <w:b/>
              <w:u w:val="single"/>
            </w:rPr>
            <w:t>EFFECT:</w:t>
          </w:r>
          <w:r w:rsidR="00DE256E">
            <w:t>   </w:t>
          </w:r>
          <w:r w:rsidR="00356E14">
            <w:t>Directs the Washington state ferries to develop  comprehensive incident a</w:t>
          </w:r>
          <w:r w:rsidR="006C2D11">
            <w:t>nd accident investigation policies</w:t>
          </w:r>
          <w:r w:rsidR="00356E14">
            <w:t xml:space="preserve"> and procedures.</w:t>
          </w:r>
          <w:r w:rsidR="005E0E80" w:rsidRPr="005E0E80">
            <w:t xml:space="preserve"> </w:t>
          </w:r>
          <w:r w:rsidR="005E0E80">
            <w:t xml:space="preserve"> States it is the intent of the legislature to enact the revised policies required in this act into law, and to publish these policies as a manual for Washington state ferries' accident and incident investigations.</w:t>
          </w:r>
          <w:r w:rsidR="005E0E80">
            <w:tab/>
          </w:r>
        </w:p>
        <w:p w:rsidR="00A25EDA" w:rsidRDefault="000475A5" w:rsidP="00A25EDA">
          <w:pPr>
            <w:pStyle w:val="Effect"/>
            <w:suppressLineNumbers/>
          </w:pPr>
        </w:p>
      </w:customXml>
      <w:p w:rsidR="00DF5D0E" w:rsidRPr="00A25EDA" w:rsidRDefault="00DF5D0E" w:rsidP="00A25EDA">
        <w:pPr>
          <w:pStyle w:val="FiscalImpact"/>
          <w:suppressLineNumbers/>
        </w:pPr>
      </w:p>
      <w:permEnd w:id="0"/>
      <w:p w:rsidR="00DF5D0E" w:rsidRDefault="00DF5D0E" w:rsidP="00A25EDA">
        <w:pPr>
          <w:pStyle w:val="AmendSectionPostSpace"/>
          <w:suppressLineNumbers/>
        </w:pPr>
      </w:p>
      <w:p w:rsidR="00DF5D0E" w:rsidRDefault="00DF5D0E" w:rsidP="00A25EDA">
        <w:pPr>
          <w:pStyle w:val="BillEnd"/>
          <w:suppressLineNumbers/>
        </w:pPr>
      </w:p>
      <w:p w:rsidR="00DF5D0E" w:rsidRDefault="00DE256E" w:rsidP="00A25EDA">
        <w:pPr>
          <w:pStyle w:val="BillEnd"/>
          <w:suppressLineNumbers/>
        </w:pPr>
        <w:r>
          <w:rPr>
            <w:b/>
          </w:rPr>
          <w:t>--- END ---</w:t>
        </w:r>
      </w:p>
      <w:p w:rsidR="00DF5D0E" w:rsidRDefault="000475A5" w:rsidP="00A25ED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80" w:rsidRDefault="005E0E80" w:rsidP="00DF5D0E">
      <w:r>
        <w:separator/>
      </w:r>
    </w:p>
  </w:endnote>
  <w:endnote w:type="continuationSeparator" w:id="1">
    <w:p w:rsidR="005E0E80" w:rsidRDefault="005E0E8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80" w:rsidRDefault="000475A5">
    <w:pPr>
      <w:pStyle w:val="AmendDraftFooter"/>
    </w:pPr>
    <w:fldSimple w:instr=" TITLE   \* MERGEFORMAT ">
      <w:r w:rsidR="006D5B75">
        <w:t>5352-S.E AMH SEAQ BERN 079</w:t>
      </w:r>
    </w:fldSimple>
    <w:r w:rsidR="005E0E80">
      <w:tab/>
    </w:r>
    <w:fldSimple w:instr=" PAGE  \* Arabic  \* MERGEFORMAT ">
      <w:r w:rsidR="006D5B7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80" w:rsidRDefault="000475A5">
    <w:pPr>
      <w:pStyle w:val="AmendDraftFooter"/>
    </w:pPr>
    <w:fldSimple w:instr=" TITLE   \* MERGEFORMAT ">
      <w:r w:rsidR="006D5B75">
        <w:t>5352-S.E AMH SEAQ BERN 079</w:t>
      </w:r>
    </w:fldSimple>
    <w:r w:rsidR="005E0E80">
      <w:tab/>
    </w:r>
    <w:fldSimple w:instr=" PAGE  \* Arabic  \* MERGEFORMAT ">
      <w:r w:rsidR="006D5B7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80" w:rsidRDefault="005E0E80" w:rsidP="00DF5D0E">
      <w:r>
        <w:separator/>
      </w:r>
    </w:p>
  </w:footnote>
  <w:footnote w:type="continuationSeparator" w:id="1">
    <w:p w:rsidR="005E0E80" w:rsidRDefault="005E0E8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80" w:rsidRDefault="000475A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E0E80" w:rsidRDefault="005E0E80">
                <w:pPr>
                  <w:pStyle w:val="RCWSLText"/>
                  <w:jc w:val="right"/>
                </w:pPr>
                <w:r>
                  <w:t>1</w:t>
                </w:r>
              </w:p>
              <w:p w:rsidR="005E0E80" w:rsidRDefault="005E0E80">
                <w:pPr>
                  <w:pStyle w:val="RCWSLText"/>
                  <w:jc w:val="right"/>
                </w:pPr>
                <w:r>
                  <w:t>2</w:t>
                </w:r>
              </w:p>
              <w:p w:rsidR="005E0E80" w:rsidRDefault="005E0E80">
                <w:pPr>
                  <w:pStyle w:val="RCWSLText"/>
                  <w:jc w:val="right"/>
                </w:pPr>
                <w:r>
                  <w:t>3</w:t>
                </w:r>
              </w:p>
              <w:p w:rsidR="005E0E80" w:rsidRDefault="005E0E80">
                <w:pPr>
                  <w:pStyle w:val="RCWSLText"/>
                  <w:jc w:val="right"/>
                </w:pPr>
                <w:r>
                  <w:t>4</w:t>
                </w:r>
              </w:p>
              <w:p w:rsidR="005E0E80" w:rsidRDefault="005E0E80">
                <w:pPr>
                  <w:pStyle w:val="RCWSLText"/>
                  <w:jc w:val="right"/>
                </w:pPr>
                <w:r>
                  <w:t>5</w:t>
                </w:r>
              </w:p>
              <w:p w:rsidR="005E0E80" w:rsidRDefault="005E0E80">
                <w:pPr>
                  <w:pStyle w:val="RCWSLText"/>
                  <w:jc w:val="right"/>
                </w:pPr>
                <w:r>
                  <w:t>6</w:t>
                </w:r>
              </w:p>
              <w:p w:rsidR="005E0E80" w:rsidRDefault="005E0E80">
                <w:pPr>
                  <w:pStyle w:val="RCWSLText"/>
                  <w:jc w:val="right"/>
                </w:pPr>
                <w:r>
                  <w:t>7</w:t>
                </w:r>
              </w:p>
              <w:p w:rsidR="005E0E80" w:rsidRDefault="005E0E80">
                <w:pPr>
                  <w:pStyle w:val="RCWSLText"/>
                  <w:jc w:val="right"/>
                </w:pPr>
                <w:r>
                  <w:t>8</w:t>
                </w:r>
              </w:p>
              <w:p w:rsidR="005E0E80" w:rsidRDefault="005E0E80">
                <w:pPr>
                  <w:pStyle w:val="RCWSLText"/>
                  <w:jc w:val="right"/>
                </w:pPr>
                <w:r>
                  <w:t>9</w:t>
                </w:r>
              </w:p>
              <w:p w:rsidR="005E0E80" w:rsidRDefault="005E0E80">
                <w:pPr>
                  <w:pStyle w:val="RCWSLText"/>
                  <w:jc w:val="right"/>
                </w:pPr>
                <w:r>
                  <w:t>10</w:t>
                </w:r>
              </w:p>
              <w:p w:rsidR="005E0E80" w:rsidRDefault="005E0E80">
                <w:pPr>
                  <w:pStyle w:val="RCWSLText"/>
                  <w:jc w:val="right"/>
                </w:pPr>
                <w:r>
                  <w:t>11</w:t>
                </w:r>
              </w:p>
              <w:p w:rsidR="005E0E80" w:rsidRDefault="005E0E80">
                <w:pPr>
                  <w:pStyle w:val="RCWSLText"/>
                  <w:jc w:val="right"/>
                </w:pPr>
                <w:r>
                  <w:t>12</w:t>
                </w:r>
              </w:p>
              <w:p w:rsidR="005E0E80" w:rsidRDefault="005E0E80">
                <w:pPr>
                  <w:pStyle w:val="RCWSLText"/>
                  <w:jc w:val="right"/>
                </w:pPr>
                <w:r>
                  <w:t>13</w:t>
                </w:r>
              </w:p>
              <w:p w:rsidR="005E0E80" w:rsidRDefault="005E0E80">
                <w:pPr>
                  <w:pStyle w:val="RCWSLText"/>
                  <w:jc w:val="right"/>
                </w:pPr>
                <w:r>
                  <w:t>14</w:t>
                </w:r>
              </w:p>
              <w:p w:rsidR="005E0E80" w:rsidRDefault="005E0E80">
                <w:pPr>
                  <w:pStyle w:val="RCWSLText"/>
                  <w:jc w:val="right"/>
                </w:pPr>
                <w:r>
                  <w:t>15</w:t>
                </w:r>
              </w:p>
              <w:p w:rsidR="005E0E80" w:rsidRDefault="005E0E80">
                <w:pPr>
                  <w:pStyle w:val="RCWSLText"/>
                  <w:jc w:val="right"/>
                </w:pPr>
                <w:r>
                  <w:t>16</w:t>
                </w:r>
              </w:p>
              <w:p w:rsidR="005E0E80" w:rsidRDefault="005E0E80">
                <w:pPr>
                  <w:pStyle w:val="RCWSLText"/>
                  <w:jc w:val="right"/>
                </w:pPr>
                <w:r>
                  <w:t>17</w:t>
                </w:r>
              </w:p>
              <w:p w:rsidR="005E0E80" w:rsidRDefault="005E0E80">
                <w:pPr>
                  <w:pStyle w:val="RCWSLText"/>
                  <w:jc w:val="right"/>
                </w:pPr>
                <w:r>
                  <w:t>18</w:t>
                </w:r>
              </w:p>
              <w:p w:rsidR="005E0E80" w:rsidRDefault="005E0E80">
                <w:pPr>
                  <w:pStyle w:val="RCWSLText"/>
                  <w:jc w:val="right"/>
                </w:pPr>
                <w:r>
                  <w:t>19</w:t>
                </w:r>
              </w:p>
              <w:p w:rsidR="005E0E80" w:rsidRDefault="005E0E80">
                <w:pPr>
                  <w:pStyle w:val="RCWSLText"/>
                  <w:jc w:val="right"/>
                </w:pPr>
                <w:r>
                  <w:t>20</w:t>
                </w:r>
              </w:p>
              <w:p w:rsidR="005E0E80" w:rsidRDefault="005E0E80">
                <w:pPr>
                  <w:pStyle w:val="RCWSLText"/>
                  <w:jc w:val="right"/>
                </w:pPr>
                <w:r>
                  <w:t>21</w:t>
                </w:r>
              </w:p>
              <w:p w:rsidR="005E0E80" w:rsidRDefault="005E0E80">
                <w:pPr>
                  <w:pStyle w:val="RCWSLText"/>
                  <w:jc w:val="right"/>
                </w:pPr>
                <w:r>
                  <w:t>22</w:t>
                </w:r>
              </w:p>
              <w:p w:rsidR="005E0E80" w:rsidRDefault="005E0E80">
                <w:pPr>
                  <w:pStyle w:val="RCWSLText"/>
                  <w:jc w:val="right"/>
                </w:pPr>
                <w:r>
                  <w:t>23</w:t>
                </w:r>
              </w:p>
              <w:p w:rsidR="005E0E80" w:rsidRDefault="005E0E80">
                <w:pPr>
                  <w:pStyle w:val="RCWSLText"/>
                  <w:jc w:val="right"/>
                </w:pPr>
                <w:r>
                  <w:t>24</w:t>
                </w:r>
              </w:p>
              <w:p w:rsidR="005E0E80" w:rsidRDefault="005E0E80">
                <w:pPr>
                  <w:pStyle w:val="RCWSLText"/>
                  <w:jc w:val="right"/>
                </w:pPr>
                <w:r>
                  <w:t>25</w:t>
                </w:r>
              </w:p>
              <w:p w:rsidR="005E0E80" w:rsidRDefault="005E0E80">
                <w:pPr>
                  <w:pStyle w:val="RCWSLText"/>
                  <w:jc w:val="right"/>
                </w:pPr>
                <w:r>
                  <w:t>26</w:t>
                </w:r>
              </w:p>
              <w:p w:rsidR="005E0E80" w:rsidRDefault="005E0E80">
                <w:pPr>
                  <w:pStyle w:val="RCWSLText"/>
                  <w:jc w:val="right"/>
                </w:pPr>
                <w:r>
                  <w:t>27</w:t>
                </w:r>
              </w:p>
              <w:p w:rsidR="005E0E80" w:rsidRDefault="005E0E80">
                <w:pPr>
                  <w:pStyle w:val="RCWSLText"/>
                  <w:jc w:val="right"/>
                </w:pPr>
                <w:r>
                  <w:t>28</w:t>
                </w:r>
              </w:p>
              <w:p w:rsidR="005E0E80" w:rsidRDefault="005E0E80">
                <w:pPr>
                  <w:pStyle w:val="RCWSLText"/>
                  <w:jc w:val="right"/>
                </w:pPr>
                <w:r>
                  <w:t>29</w:t>
                </w:r>
              </w:p>
              <w:p w:rsidR="005E0E80" w:rsidRDefault="005E0E80">
                <w:pPr>
                  <w:pStyle w:val="RCWSLText"/>
                  <w:jc w:val="right"/>
                </w:pPr>
                <w:r>
                  <w:t>30</w:t>
                </w:r>
              </w:p>
              <w:p w:rsidR="005E0E80" w:rsidRDefault="005E0E80">
                <w:pPr>
                  <w:pStyle w:val="RCWSLText"/>
                  <w:jc w:val="right"/>
                </w:pPr>
                <w:r>
                  <w:t>31</w:t>
                </w:r>
              </w:p>
              <w:p w:rsidR="005E0E80" w:rsidRDefault="005E0E80">
                <w:pPr>
                  <w:pStyle w:val="RCWSLText"/>
                  <w:jc w:val="right"/>
                </w:pPr>
                <w:r>
                  <w:t>32</w:t>
                </w:r>
              </w:p>
              <w:p w:rsidR="005E0E80" w:rsidRDefault="005E0E80">
                <w:pPr>
                  <w:pStyle w:val="RCWSLText"/>
                  <w:jc w:val="right"/>
                </w:pPr>
                <w:r>
                  <w:t>33</w:t>
                </w:r>
              </w:p>
              <w:p w:rsidR="005E0E80" w:rsidRDefault="005E0E80">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80" w:rsidRDefault="000475A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E0E80" w:rsidRDefault="005E0E80" w:rsidP="00605C39">
                <w:pPr>
                  <w:pStyle w:val="RCWSLText"/>
                  <w:spacing w:before="2888"/>
                  <w:jc w:val="right"/>
                </w:pPr>
                <w:r>
                  <w:t>1</w:t>
                </w:r>
              </w:p>
              <w:p w:rsidR="005E0E80" w:rsidRDefault="005E0E80">
                <w:pPr>
                  <w:pStyle w:val="RCWSLText"/>
                  <w:jc w:val="right"/>
                </w:pPr>
                <w:r>
                  <w:t>2</w:t>
                </w:r>
              </w:p>
              <w:p w:rsidR="005E0E80" w:rsidRDefault="005E0E80">
                <w:pPr>
                  <w:pStyle w:val="RCWSLText"/>
                  <w:jc w:val="right"/>
                </w:pPr>
                <w:r>
                  <w:t>3</w:t>
                </w:r>
              </w:p>
              <w:p w:rsidR="005E0E80" w:rsidRDefault="005E0E80">
                <w:pPr>
                  <w:pStyle w:val="RCWSLText"/>
                  <w:jc w:val="right"/>
                </w:pPr>
                <w:r>
                  <w:t>4</w:t>
                </w:r>
              </w:p>
              <w:p w:rsidR="005E0E80" w:rsidRDefault="005E0E80">
                <w:pPr>
                  <w:pStyle w:val="RCWSLText"/>
                  <w:jc w:val="right"/>
                </w:pPr>
                <w:r>
                  <w:t>5</w:t>
                </w:r>
              </w:p>
              <w:p w:rsidR="005E0E80" w:rsidRDefault="005E0E80">
                <w:pPr>
                  <w:pStyle w:val="RCWSLText"/>
                  <w:jc w:val="right"/>
                </w:pPr>
                <w:r>
                  <w:t>6</w:t>
                </w:r>
              </w:p>
              <w:p w:rsidR="005E0E80" w:rsidRDefault="005E0E80">
                <w:pPr>
                  <w:pStyle w:val="RCWSLText"/>
                  <w:jc w:val="right"/>
                </w:pPr>
                <w:r>
                  <w:t>7</w:t>
                </w:r>
              </w:p>
              <w:p w:rsidR="005E0E80" w:rsidRDefault="005E0E80">
                <w:pPr>
                  <w:pStyle w:val="RCWSLText"/>
                  <w:jc w:val="right"/>
                </w:pPr>
                <w:r>
                  <w:t>8</w:t>
                </w:r>
              </w:p>
              <w:p w:rsidR="005E0E80" w:rsidRDefault="005E0E80">
                <w:pPr>
                  <w:pStyle w:val="RCWSLText"/>
                  <w:jc w:val="right"/>
                </w:pPr>
                <w:r>
                  <w:t>9</w:t>
                </w:r>
              </w:p>
              <w:p w:rsidR="005E0E80" w:rsidRDefault="005E0E80">
                <w:pPr>
                  <w:pStyle w:val="RCWSLText"/>
                  <w:jc w:val="right"/>
                </w:pPr>
                <w:r>
                  <w:t>10</w:t>
                </w:r>
              </w:p>
              <w:p w:rsidR="005E0E80" w:rsidRDefault="005E0E80">
                <w:pPr>
                  <w:pStyle w:val="RCWSLText"/>
                  <w:jc w:val="right"/>
                </w:pPr>
                <w:r>
                  <w:t>11</w:t>
                </w:r>
              </w:p>
              <w:p w:rsidR="005E0E80" w:rsidRDefault="005E0E80">
                <w:pPr>
                  <w:pStyle w:val="RCWSLText"/>
                  <w:jc w:val="right"/>
                </w:pPr>
                <w:r>
                  <w:t>12</w:t>
                </w:r>
              </w:p>
              <w:p w:rsidR="005E0E80" w:rsidRDefault="005E0E80">
                <w:pPr>
                  <w:pStyle w:val="RCWSLText"/>
                  <w:jc w:val="right"/>
                </w:pPr>
                <w:r>
                  <w:t>13</w:t>
                </w:r>
              </w:p>
              <w:p w:rsidR="005E0E80" w:rsidRDefault="005E0E80">
                <w:pPr>
                  <w:pStyle w:val="RCWSLText"/>
                  <w:jc w:val="right"/>
                </w:pPr>
                <w:r>
                  <w:t>14</w:t>
                </w:r>
              </w:p>
              <w:p w:rsidR="005E0E80" w:rsidRDefault="005E0E80">
                <w:pPr>
                  <w:pStyle w:val="RCWSLText"/>
                  <w:jc w:val="right"/>
                </w:pPr>
                <w:r>
                  <w:t>15</w:t>
                </w:r>
              </w:p>
              <w:p w:rsidR="005E0E80" w:rsidRDefault="005E0E80">
                <w:pPr>
                  <w:pStyle w:val="RCWSLText"/>
                  <w:jc w:val="right"/>
                </w:pPr>
                <w:r>
                  <w:t>16</w:t>
                </w:r>
              </w:p>
              <w:p w:rsidR="005E0E80" w:rsidRDefault="005E0E80">
                <w:pPr>
                  <w:pStyle w:val="RCWSLText"/>
                  <w:jc w:val="right"/>
                </w:pPr>
                <w:r>
                  <w:t>17</w:t>
                </w:r>
              </w:p>
              <w:p w:rsidR="005E0E80" w:rsidRDefault="005E0E80">
                <w:pPr>
                  <w:pStyle w:val="RCWSLText"/>
                  <w:jc w:val="right"/>
                </w:pPr>
                <w:r>
                  <w:t>18</w:t>
                </w:r>
              </w:p>
              <w:p w:rsidR="005E0E80" w:rsidRDefault="005E0E80">
                <w:pPr>
                  <w:pStyle w:val="RCWSLText"/>
                  <w:jc w:val="right"/>
                </w:pPr>
                <w:r>
                  <w:t>19</w:t>
                </w:r>
              </w:p>
              <w:p w:rsidR="005E0E80" w:rsidRDefault="005E0E80">
                <w:pPr>
                  <w:pStyle w:val="RCWSLText"/>
                  <w:jc w:val="right"/>
                </w:pPr>
                <w:r>
                  <w:t>20</w:t>
                </w:r>
              </w:p>
              <w:p w:rsidR="005E0E80" w:rsidRDefault="005E0E80">
                <w:pPr>
                  <w:pStyle w:val="RCWSLText"/>
                  <w:jc w:val="right"/>
                </w:pPr>
                <w:r>
                  <w:t>21</w:t>
                </w:r>
              </w:p>
              <w:p w:rsidR="005E0E80" w:rsidRDefault="005E0E80">
                <w:pPr>
                  <w:pStyle w:val="RCWSLText"/>
                  <w:jc w:val="right"/>
                </w:pPr>
                <w:r>
                  <w:t>22</w:t>
                </w:r>
              </w:p>
              <w:p w:rsidR="005E0E80" w:rsidRDefault="005E0E80">
                <w:pPr>
                  <w:pStyle w:val="RCWSLText"/>
                  <w:jc w:val="right"/>
                </w:pPr>
                <w:r>
                  <w:t>23</w:t>
                </w:r>
              </w:p>
              <w:p w:rsidR="005E0E80" w:rsidRDefault="005E0E80">
                <w:pPr>
                  <w:pStyle w:val="RCWSLText"/>
                  <w:jc w:val="right"/>
                </w:pPr>
                <w:r>
                  <w:t>24</w:t>
                </w:r>
              </w:p>
              <w:p w:rsidR="005E0E80" w:rsidRDefault="005E0E80" w:rsidP="00060D21">
                <w:pPr>
                  <w:pStyle w:val="RCWSLText"/>
                  <w:jc w:val="right"/>
                </w:pPr>
                <w:r>
                  <w:t>25</w:t>
                </w:r>
              </w:p>
              <w:p w:rsidR="005E0E80" w:rsidRDefault="005E0E80" w:rsidP="00060D21">
                <w:pPr>
                  <w:pStyle w:val="RCWSLText"/>
                  <w:jc w:val="right"/>
                </w:pPr>
                <w:r>
                  <w:t>26</w:t>
                </w:r>
              </w:p>
              <w:p w:rsidR="005E0E80" w:rsidRDefault="005E0E8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33AD"/>
    <w:rsid w:val="000475A5"/>
    <w:rsid w:val="00060D21"/>
    <w:rsid w:val="00096165"/>
    <w:rsid w:val="000C6C82"/>
    <w:rsid w:val="000E603A"/>
    <w:rsid w:val="00106544"/>
    <w:rsid w:val="001A775A"/>
    <w:rsid w:val="001E6675"/>
    <w:rsid w:val="00217E8A"/>
    <w:rsid w:val="00281CBD"/>
    <w:rsid w:val="00316CD9"/>
    <w:rsid w:val="00356E14"/>
    <w:rsid w:val="003E2FC6"/>
    <w:rsid w:val="00492DDC"/>
    <w:rsid w:val="00523C5A"/>
    <w:rsid w:val="005E0E80"/>
    <w:rsid w:val="00605C39"/>
    <w:rsid w:val="006841E6"/>
    <w:rsid w:val="006C2D11"/>
    <w:rsid w:val="006D5B75"/>
    <w:rsid w:val="006F7027"/>
    <w:rsid w:val="0072335D"/>
    <w:rsid w:val="0072541D"/>
    <w:rsid w:val="007D35D4"/>
    <w:rsid w:val="007F0B64"/>
    <w:rsid w:val="00822667"/>
    <w:rsid w:val="00846034"/>
    <w:rsid w:val="00931B84"/>
    <w:rsid w:val="00972869"/>
    <w:rsid w:val="009F23A9"/>
    <w:rsid w:val="00A01F29"/>
    <w:rsid w:val="00A25EDA"/>
    <w:rsid w:val="00A93D4A"/>
    <w:rsid w:val="00AD2D0A"/>
    <w:rsid w:val="00B31D1C"/>
    <w:rsid w:val="00B518D0"/>
    <w:rsid w:val="00B73E0A"/>
    <w:rsid w:val="00B961E0"/>
    <w:rsid w:val="00C152E8"/>
    <w:rsid w:val="00D40447"/>
    <w:rsid w:val="00DA47F3"/>
    <w:rsid w:val="00DE256E"/>
    <w:rsid w:val="00DF5D0E"/>
    <w:rsid w:val="00E1471A"/>
    <w:rsid w:val="00E41CC6"/>
    <w:rsid w:val="00E66F5D"/>
    <w:rsid w:val="00E75CBF"/>
    <w:rsid w:val="00ED2EEB"/>
    <w:rsid w:val="00F229DE"/>
    <w:rsid w:val="00F4663F"/>
    <w:rsid w:val="00F964A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ntsen_t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666</Words>
  <Characters>2865</Characters>
  <Application>Microsoft Office Word</Application>
  <DocSecurity>0</DocSecurity>
  <Lines>358</Lines>
  <Paragraphs>207</Paragraphs>
  <ScaleCrop>false</ScaleCrop>
  <HeadingPairs>
    <vt:vector size="2" baseType="variant">
      <vt:variant>
        <vt:lpstr>Title</vt:lpstr>
      </vt:variant>
      <vt:variant>
        <vt:i4>1</vt:i4>
      </vt:variant>
    </vt:vector>
  </HeadingPairs>
  <TitlesOfParts>
    <vt:vector size="1" baseType="lpstr">
      <vt:lpstr>5352-S.E AMH SEAQ BERN 079</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SEAQ BERN 079</dc:title>
  <dc:subject/>
  <dc:creator>Washington State Legislature</dc:creator>
  <cp:keywords/>
  <dc:description/>
  <cp:lastModifiedBy>Washington State Legislature</cp:lastModifiedBy>
  <cp:revision>5</cp:revision>
  <cp:lastPrinted>2009-04-02T02:15:00Z</cp:lastPrinted>
  <dcterms:created xsi:type="dcterms:W3CDTF">2009-04-02T01:52:00Z</dcterms:created>
  <dcterms:modified xsi:type="dcterms:W3CDTF">2009-04-02T02:15:00Z</dcterms:modified>
</cp:coreProperties>
</file>