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A0ACA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168</w:t>
            </w:r>
          </w:customXml>
        </w:p>
      </w:customXml>
      <w:customXml w:element="OfferedBy">
        <w:p w:rsidR="00DF5D0E" w:rsidRDefault="0098277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A0ACA">
          <w:customXml w:element="ReferenceNumber">
            <w:r w:rsidR="00982776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982776">
              <w:t xml:space="preserve">H AMD TO </w:t>
            </w:r>
            <w:r w:rsidR="0092525B">
              <w:t>WAYS COMM</w:t>
            </w:r>
            <w:r w:rsidR="00982776">
              <w:t xml:space="preserve"> AMD (H-3287.1)</w:t>
            </w:r>
          </w:customXml>
          <w:customXml w:element="AmendNumber">
            <w:r>
              <w:rPr>
                <w:b/>
              </w:rPr>
              <w:t xml:space="preserve"> 738</w:t>
            </w:r>
          </w:customXml>
        </w:p>
        <w:p w:rsidR="00DF5D0E" w:rsidRDefault="009A0ACA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9A0A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92525B" w:rsidRDefault="009A0ACA" w:rsidP="0092525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2525B">
            <w:t>On page 2, after line 34 of the striking amendment, insert the following:</w:t>
          </w:r>
        </w:p>
        <w:p w:rsidR="0092525B" w:rsidRDefault="0092525B" w:rsidP="0092525B">
          <w:pPr>
            <w:pStyle w:val="RCWSLText"/>
          </w:pPr>
          <w:r>
            <w:tab/>
          </w:r>
        </w:p>
        <w:p w:rsidR="0092525B" w:rsidRDefault="0092525B" w:rsidP="0092525B">
          <w:pPr>
            <w:pStyle w:val="RCWSLText"/>
          </w:pPr>
          <w:r>
            <w:tab/>
            <w:t>"</w:t>
          </w:r>
          <w:r w:rsidRPr="00B569A0">
            <w:rPr>
              <w:u w:val="single"/>
            </w:rPr>
            <w:t>NEW SECTION.</w:t>
          </w:r>
          <w:r>
            <w:t xml:space="preserve"> </w:t>
          </w:r>
          <w:r w:rsidRPr="00B569A0">
            <w:rPr>
              <w:b/>
            </w:rPr>
            <w:t>Sec. 2.</w:t>
          </w:r>
          <w:r>
            <w:t xml:space="preserve"> A new section is added to chapter 28B.15 RCW to read as follows:</w:t>
          </w:r>
        </w:p>
        <w:p w:rsidR="0092525B" w:rsidRDefault="0092525B" w:rsidP="0092525B">
          <w:pPr>
            <w:pStyle w:val="RCWSLText"/>
          </w:pPr>
          <w:r>
            <w:tab/>
            <w:t xml:space="preserve">(1) Beginning with the graduating class of 2010, a one year full-time tuition scholarship to a state-supported institution of higher education shall be awarded to any student graduating from a Washington public high school with a cumulative grade point average of at least 3.50. </w:t>
          </w:r>
        </w:p>
        <w:p w:rsidR="0092525B" w:rsidRDefault="0092525B" w:rsidP="0092525B">
          <w:pPr>
            <w:pStyle w:val="RCWSLText"/>
          </w:pPr>
          <w:r>
            <w:tab/>
            <w:t>(2) Recipients must attend a state-supported institution of higher education full-time for three quarters or two semesters and maintain a minimum cumulative grade point average of at least 3.50 to receive a full-time tuition scholarship for the following year.  Students shall be eligible to receive a maximum of twelve quarters or eight semesters of scholarship awards and may transfer among state institutions of higher education.</w:t>
          </w:r>
        </w:p>
        <w:p w:rsidR="0092525B" w:rsidRDefault="0092525B" w:rsidP="0092525B">
          <w:pPr>
            <w:pStyle w:val="RCWSLText"/>
          </w:pPr>
          <w:r>
            <w:tab/>
            <w:t>(3) The initial scholarship award must be used within three years of high school graduation."</w:t>
          </w:r>
        </w:p>
        <w:p w:rsidR="00982776" w:rsidRDefault="00982776" w:rsidP="00096165">
          <w:pPr>
            <w:pStyle w:val="Page"/>
          </w:pPr>
          <w:r>
            <w:t xml:space="preserve"> </w:t>
          </w:r>
        </w:p>
        <w:p w:rsidR="00DF5D0E" w:rsidRPr="00523C5A" w:rsidRDefault="009A0ACA" w:rsidP="00982776">
          <w:pPr>
            <w:pStyle w:val="RCWSLText"/>
            <w:suppressLineNumbers/>
          </w:pPr>
        </w:p>
      </w:customXml>
      <w:customXml w:element="Effect">
        <w:p w:rsidR="00ED2EEB" w:rsidRDefault="00DE256E" w:rsidP="00982776">
          <w:pPr>
            <w:pStyle w:val="Effect"/>
            <w:suppressLineNumbers/>
          </w:pPr>
          <w:r>
            <w:tab/>
          </w:r>
        </w:p>
        <w:p w:rsidR="005F047B" w:rsidRDefault="00ED2EEB" w:rsidP="005F047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82776">
            <w:rPr>
              <w:b/>
              <w:u w:val="single"/>
            </w:rPr>
            <w:t>EFFECT:</w:t>
          </w:r>
          <w:r w:rsidR="00DE256E">
            <w:t> </w:t>
          </w:r>
          <w:r w:rsidR="005F047B">
            <w:t>Provides a full-time tuition scholarship award to students graduating from Washington state public high schools with a cumulative grade point average of 3.50.  Allows the scholarship award to be used at state-supported institutions of higher education, allows transfer among such institutions, and allows additional years' awards predicated upon full-time attendance and maintenance of a 3.50 cumulative grade point average. Requires that the initial award be used within three years of high school graduation.</w:t>
          </w:r>
        </w:p>
        <w:p w:rsidR="00982776" w:rsidRDefault="00DE256E" w:rsidP="00982776">
          <w:pPr>
            <w:pStyle w:val="Effect"/>
            <w:suppressLineNumbers/>
          </w:pPr>
          <w:r>
            <w:lastRenderedPageBreak/>
            <w:t>  </w:t>
          </w:r>
        </w:p>
      </w:customXml>
      <w:p w:rsidR="00DF5D0E" w:rsidRPr="00982776" w:rsidRDefault="00DF5D0E" w:rsidP="00982776">
        <w:pPr>
          <w:pStyle w:val="FiscalImpact"/>
          <w:suppressLineNumbers/>
        </w:pPr>
      </w:p>
      <w:permEnd w:id="0"/>
      <w:p w:rsidR="00DF5D0E" w:rsidRDefault="00DF5D0E" w:rsidP="00982776">
        <w:pPr>
          <w:pStyle w:val="AmendSectionPostSpace"/>
          <w:suppressLineNumbers/>
        </w:pPr>
      </w:p>
      <w:p w:rsidR="00DF5D0E" w:rsidRDefault="00DF5D0E" w:rsidP="00982776">
        <w:pPr>
          <w:pStyle w:val="BillEnd"/>
          <w:suppressLineNumbers/>
        </w:pPr>
      </w:p>
      <w:p w:rsidR="00DF5D0E" w:rsidRDefault="00DE256E" w:rsidP="0098277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A0ACA" w:rsidP="0098277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76" w:rsidRDefault="00982776" w:rsidP="00DF5D0E">
      <w:r>
        <w:separator/>
      </w:r>
    </w:p>
  </w:endnote>
  <w:endnote w:type="continuationSeparator" w:id="1">
    <w:p w:rsidR="00982776" w:rsidRDefault="0098277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0ACA">
    <w:pPr>
      <w:pStyle w:val="AmendDraftFooter"/>
    </w:pPr>
    <w:fldSimple w:instr=" TITLE   \* MERGEFORMAT ">
      <w:r w:rsidR="0019737B">
        <w:t>5734-S AMH ANDG SMIT 168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737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0ACA">
    <w:pPr>
      <w:pStyle w:val="AmendDraftFooter"/>
    </w:pPr>
    <w:fldSimple w:instr=" TITLE   \* MERGEFORMAT ">
      <w:r w:rsidR="0019737B">
        <w:t>5734-S AMH ANDG SMIT 168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73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76" w:rsidRDefault="00982776" w:rsidP="00DF5D0E">
      <w:r>
        <w:separator/>
      </w:r>
    </w:p>
  </w:footnote>
  <w:footnote w:type="continuationSeparator" w:id="1">
    <w:p w:rsidR="00982776" w:rsidRDefault="0098277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A0AC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A0A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737B"/>
    <w:rsid w:val="001A775A"/>
    <w:rsid w:val="001E6675"/>
    <w:rsid w:val="00217E8A"/>
    <w:rsid w:val="00237DC2"/>
    <w:rsid w:val="00281CBD"/>
    <w:rsid w:val="00316CD9"/>
    <w:rsid w:val="003E2FC6"/>
    <w:rsid w:val="00492DDC"/>
    <w:rsid w:val="00523C5A"/>
    <w:rsid w:val="005F047B"/>
    <w:rsid w:val="00605C39"/>
    <w:rsid w:val="006841E6"/>
    <w:rsid w:val="006F7027"/>
    <w:rsid w:val="0072335D"/>
    <w:rsid w:val="0072541D"/>
    <w:rsid w:val="007D35D4"/>
    <w:rsid w:val="00846034"/>
    <w:rsid w:val="0092525B"/>
    <w:rsid w:val="00931B84"/>
    <w:rsid w:val="00972869"/>
    <w:rsid w:val="00982776"/>
    <w:rsid w:val="009A0ACA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333</Words>
  <Characters>1360</Characters>
  <Application>Microsoft Office Word</Application>
  <DocSecurity>0</DocSecurity>
  <Lines>194</Lines>
  <Paragraphs>105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ANDG SMIT 168</dc:title>
  <dc:subject/>
  <dc:creator>Washington State Legislature</dc:creator>
  <cp:keywords/>
  <dc:description/>
  <cp:lastModifiedBy>Washington State Legislature</cp:lastModifiedBy>
  <cp:revision>4</cp:revision>
  <cp:lastPrinted>2009-04-15T02:50:00Z</cp:lastPrinted>
  <dcterms:created xsi:type="dcterms:W3CDTF">2009-04-15T02:48:00Z</dcterms:created>
  <dcterms:modified xsi:type="dcterms:W3CDTF">2009-04-15T02:50:00Z</dcterms:modified>
</cp:coreProperties>
</file>