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ermStart w:id="0" w:edGrp="everyone" w:displacedByCustomXml="prev"/>
        <w:permEnd w:id="0" w:displacedByCustomXml="prev"/>
        <w:p w:rsidR="00DF5D0E" w:rsidRDefault="00D36A79" w:rsidP="0072541D">
          <w:pPr>
            <w:pStyle w:val="AmendDocName"/>
          </w:pPr>
          <w:customXml w:element="BillDocName">
            <w:r>
              <w:t xml:space="preserve">5809-S2.E</w:t>
            </w:r>
          </w:customXml>
          <w:customXml w:element="AmendType">
            <w:r>
              <w:t xml:space="preserve"> AMH</w:t>
            </w:r>
          </w:customXml>
          <w:customXml w:element="SponsorAcronym">
            <w:r>
              <w:t xml:space="preserve"> CONW</w:t>
            </w:r>
          </w:customXml>
          <w:customXml w:element="DrafterAcronym">
            <w:r>
              <w:t xml:space="preserve"> REIN</w:t>
            </w:r>
          </w:customXml>
          <w:customXml w:element="DraftNumber">
            <w:r>
              <w:t xml:space="preserve"> 084</w:t>
            </w:r>
          </w:customXml>
        </w:p>
      </w:customXml>
      <w:customXml w:element="OfferedBy">
        <w:p w:rsidR="00DF5D0E" w:rsidRDefault="008C18A5" w:rsidP="00B73E0A">
          <w:pPr>
            <w:pStyle w:val="OfferedBy"/>
            <w:spacing w:after="120"/>
          </w:pPr>
          <w:r>
            <w:tab/>
          </w:r>
          <w:r>
            <w:tab/>
          </w:r>
          <w:r>
            <w:tab/>
          </w:r>
        </w:p>
      </w:customXml>
      <w:customXml w:element="Heading">
        <w:p w:rsidR="00DF5D0E" w:rsidRDefault="00D36A79">
          <w:customXml w:element="ReferenceNumber">
            <w:r w:rsidR="008C18A5">
              <w:rPr>
                <w:b/>
                <w:u w:val="single"/>
              </w:rPr>
              <w:t>E2SSB 5809</w:t>
            </w:r>
            <w:r w:rsidR="00DE256E">
              <w:t xml:space="preserve"> - </w:t>
            </w:r>
          </w:customXml>
          <w:customXml w:element="Floor">
            <w:r w:rsidR="008C18A5">
              <w:t>H AMD TO CL COMM AMD (H-2933.4/09)</w:t>
            </w:r>
          </w:customXml>
          <w:customXml w:element="AmendNumber">
            <w:r>
              <w:rPr>
                <w:b/>
              </w:rPr>
              <w:t xml:space="preserve"> 626</w:t>
            </w:r>
          </w:customXml>
        </w:p>
        <w:p w:rsidR="00DF5D0E" w:rsidRDefault="00D36A79" w:rsidP="00605C39">
          <w:pPr>
            <w:ind w:firstLine="576"/>
          </w:pPr>
          <w:customXml w:element="Sponsors">
            <w:r>
              <w:t xml:space="preserve">By Representative Conway</w:t>
            </w:r>
          </w:customXml>
        </w:p>
        <w:p w:rsidR="00DF5D0E" w:rsidRDefault="00D36A79" w:rsidP="00846034">
          <w:pPr>
            <w:spacing w:line="408" w:lineRule="exact"/>
            <w:jc w:val="right"/>
            <w:rPr>
              <w:b/>
              <w:bCs/>
            </w:rPr>
          </w:pPr>
          <w:customXml w:element="FloorAction">
            <w:r>
              <w:t xml:space="preserve">ADOPTED 4/14/2009</w:t>
            </w:r>
          </w:customXml>
        </w:p>
      </w:customXml>
      <w:customXml w:element="Page">
        <w:p w:rsidR="008C18A5" w:rsidRDefault="00D36A79"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C18A5">
            <w:t xml:space="preserve">On page </w:t>
          </w:r>
          <w:r w:rsidR="005648E8">
            <w:t>4 of the striking amendment, after line 21, insert the following:</w:t>
          </w:r>
        </w:p>
        <w:p w:rsidR="005648E8" w:rsidRDefault="005648E8" w:rsidP="005648E8">
          <w:pPr>
            <w:pStyle w:val="BegSec-Amd"/>
          </w:pPr>
          <w:r w:rsidRPr="005648E8">
            <w:t>"</w:t>
          </w:r>
          <w:r>
            <w:rPr>
              <w:b/>
            </w:rPr>
            <w:t xml:space="preserve">Sec. 3.  </w:t>
          </w:r>
          <w:r>
            <w:t>RCW 50.24.014 and 2007 c 327 s 2 are each amended to read as follows:</w:t>
          </w:r>
        </w:p>
        <w:p w:rsidR="005648E8" w:rsidRDefault="005648E8" w:rsidP="005648E8">
          <w:pPr>
            <w:pStyle w:val="RCWSLText"/>
          </w:pPr>
          <w:r>
            <w:tab/>
            <w:t>(1)(a) A separate and identifiable account to provide for the financing of special programs to assist the unemployed is established in the administrative contingency fund.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and those employers who are required to make payments in lieu of contributions, at a basic rate of two one-hundredths of one percent.  The amount of wages subject to tax shall be determined under RCW 50.24.010.</w:t>
          </w:r>
        </w:p>
        <w:p w:rsidR="005648E8" w:rsidRDefault="005648E8" w:rsidP="005648E8">
          <w:pPr>
            <w:pStyle w:val="RCWSLText"/>
          </w:pPr>
          <w:r>
            <w:tab/>
            <w:t>(b) A separate and identifiable account is established in the administrative contingency fund for financing the employment security department's administrative cost</w:t>
          </w:r>
          <w:r w:rsidR="00C97292">
            <w:rPr>
              <w:u w:val="single"/>
            </w:rPr>
            <w:t>s</w:t>
          </w:r>
          <w:r>
            <w:t xml:space="preserve"> under RCW 50.22.150 and </w:t>
          </w:r>
          <w:r w:rsidR="001F44AD">
            <w:rPr>
              <w:u w:val="single"/>
            </w:rPr>
            <w:t>section 4, chapter 3, laws of 2009 and</w:t>
          </w:r>
          <w:r w:rsidR="001F44AD">
            <w:t xml:space="preserve"> </w:t>
          </w:r>
          <w:r w:rsidRPr="001F44AD">
            <w:t>the costs under RCW 50.22.150</w:t>
          </w:r>
          <w:r w:rsidR="001F44AD">
            <w:t>((</w:t>
          </w:r>
          <w:r w:rsidRPr="001F44AD">
            <w:rPr>
              <w:strike/>
            </w:rPr>
            <w:t>(10)</w:t>
          </w:r>
          <w:r w:rsidR="001F44AD">
            <w:t>))</w:t>
          </w:r>
          <w:r w:rsidR="001F44AD">
            <w:rPr>
              <w:u w:val="single"/>
            </w:rPr>
            <w:t>(11) and section 4(14), chapter 3, laws of 2009</w:t>
          </w:r>
          <w:r>
            <w:t xml:space="preserve">.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w:t>
          </w:r>
          <w:r>
            <w:lastRenderedPageBreak/>
            <w:t>described in RCW 50.44.035, those employers who are required to make payments in lieu of contributions, those employers described under RCW 50.29.025(1)(f)(ii), and those qualified employers assigned rate class 20 or rate class 40, as applicable, under RCW 50.29.025, at a basic rate of one one-hundredth of one percent.  The amount of wages subject to tax shall be determined under RCW 50.24.010.  Any amount of contributions payable under this subsection (1)(b) that exceeds the amount that would have been collected at a rate of four one-thousandths of one percent must be deposited in the account created in (a) of this subsection.</w:t>
          </w:r>
        </w:p>
        <w:p w:rsidR="005648E8" w:rsidRDefault="005648E8" w:rsidP="005648E8">
          <w:pPr>
            <w:pStyle w:val="RCWSLText"/>
          </w:pPr>
          <w:r>
            <w:tab/>
            <w:t>(2)(a) Contributions under this section shall become due and be paid by each employer under rules as the commissioner may prescribe, and shall not be deducted, in whole or in part, from the remuneration of individuals in the employ of the employer.  Any deduction in violation of this section is unlawful.</w:t>
          </w:r>
        </w:p>
        <w:p w:rsidR="005648E8" w:rsidRDefault="005648E8" w:rsidP="005648E8">
          <w:pPr>
            <w:pStyle w:val="RCWSLText"/>
          </w:pPr>
          <w:r>
            <w:tab/>
            <w:t>(b) In the payment of any contributions under this section, a fractional part of a cent shall be disregarded unless it amounts to one-half cent or more, in which case it shall be increased to one cent.</w:t>
          </w:r>
        </w:p>
        <w:p w:rsidR="005648E8" w:rsidRDefault="005648E8" w:rsidP="005648E8">
          <w:pPr>
            <w:pStyle w:val="RCWSLText"/>
          </w:pPr>
          <w:r>
            <w:tab/>
            <w:t>(3) If the commissioner determines that federal funding has been increased to provide financing for the services specified in chapter 50.62 RCW, the commissioner shall direct that collection of contributions under this section be terminated on the following January 1st."</w:t>
          </w:r>
        </w:p>
        <w:p w:rsidR="005648E8" w:rsidRDefault="005648E8" w:rsidP="005648E8">
          <w:pPr>
            <w:pStyle w:val="RCWSLText"/>
          </w:pPr>
          <w:bookmarkStart w:id="1" w:name="History"/>
          <w:bookmarkEnd w:id="1"/>
        </w:p>
        <w:p w:rsidR="001F44AD" w:rsidRDefault="005648E8" w:rsidP="00014BEF">
          <w:pPr>
            <w:pStyle w:val="RCWSLText"/>
          </w:pPr>
          <w:r>
            <w:tab/>
            <w:t>Renumber the sections consecutively and correct any internal references accordingly.</w:t>
          </w:r>
        </w:p>
      </w:customXml>
      <w:p w:rsidR="00014BEF" w:rsidRDefault="00014BEF" w:rsidP="000F5658">
        <w:pPr>
          <w:pStyle w:val="AmendSectionPostSpace"/>
          <w:suppressLineNumbers/>
          <w:spacing w:line="240" w:lineRule="auto"/>
        </w:pPr>
      </w:p>
      <w:p w:rsidR="00014BEF" w:rsidRDefault="00014BEF" w:rsidP="000F5658">
        <w:pPr>
          <w:pStyle w:val="AmendSectionPostSpace"/>
          <w:suppressLineNumbers/>
          <w:spacing w:line="240" w:lineRule="auto"/>
        </w:pPr>
      </w:p>
      <w:customXml w:element="Effect">
        <w:p w:rsidR="00DF5D0E" w:rsidRDefault="000F5658" w:rsidP="000F5658">
          <w:pPr>
            <w:pStyle w:val="AmendSectionPostSpace"/>
            <w:suppressLineNumbers/>
            <w:spacing w:line="240" w:lineRule="auto"/>
          </w:pPr>
          <w:r>
            <w:tab/>
          </w:r>
          <w:r>
            <w:tab/>
          </w:r>
          <w:r w:rsidR="00DE256E" w:rsidRPr="008C18A5">
            <w:rPr>
              <w:b/>
              <w:u w:val="single"/>
            </w:rPr>
            <w:t>EFFECT:</w:t>
          </w:r>
          <w:r w:rsidR="00DE256E">
            <w:t>  </w:t>
          </w:r>
          <w:r w:rsidR="00014BEF">
            <w:t>Makes a housekeeping change to p</w:t>
          </w:r>
          <w:r w:rsidR="00602C47">
            <w:t xml:space="preserve">rovide that a particular account is for </w:t>
          </w:r>
          <w:r w:rsidR="00014BEF">
            <w:t xml:space="preserve">administrative and other costs of </w:t>
          </w:r>
          <w:r w:rsidR="00602C47">
            <w:t xml:space="preserve">the training benefit program. </w:t>
          </w:r>
        </w:p>
        <w:permStart w:id="1" w:edGrp="everyone" w:displacedByCustomXml="next"/>
        <w:permEnd w:id="1" w:displacedByCustomXml="next"/>
      </w:customXml>
      <w:p w:rsidR="00DF5D0E" w:rsidRDefault="00DF5D0E" w:rsidP="008C18A5">
        <w:pPr>
          <w:pStyle w:val="BillEnd"/>
          <w:suppressLineNumbers/>
        </w:pPr>
      </w:p>
      <w:p w:rsidR="00DF5D0E" w:rsidRDefault="00DE256E" w:rsidP="008C18A5">
        <w:pPr>
          <w:pStyle w:val="BillEnd"/>
          <w:suppressLineNumbers/>
        </w:pPr>
        <w:r>
          <w:rPr>
            <w:b/>
          </w:rPr>
          <w:t>--- END ---</w:t>
        </w:r>
      </w:p>
      <w:p w:rsidR="00DF5D0E" w:rsidRDefault="00D36A79" w:rsidP="008C18A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4AD" w:rsidRDefault="001F44AD" w:rsidP="00DF5D0E">
      <w:r>
        <w:separator/>
      </w:r>
    </w:p>
  </w:endnote>
  <w:endnote w:type="continuationSeparator" w:id="1">
    <w:p w:rsidR="001F44AD" w:rsidRDefault="001F44A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AD" w:rsidRDefault="00D36A79">
    <w:pPr>
      <w:pStyle w:val="AmendDraftFooter"/>
    </w:pPr>
    <w:fldSimple w:instr=" TITLE   \* MERGEFORMAT ">
      <w:r w:rsidR="005C6F4B">
        <w:t>5809-S2.E AMH CONW REIN 084</w:t>
      </w:r>
    </w:fldSimple>
    <w:r w:rsidR="001F44AD">
      <w:tab/>
    </w:r>
    <w:fldSimple w:instr=" PAGE  \* Arabic  \* MERGEFORMAT ">
      <w:r w:rsidR="005C6F4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AD" w:rsidRDefault="00D36A79">
    <w:pPr>
      <w:pStyle w:val="AmendDraftFooter"/>
    </w:pPr>
    <w:fldSimple w:instr=" TITLE   \* MERGEFORMAT ">
      <w:r w:rsidR="005C6F4B">
        <w:t>5809-S2.E AMH CONW REIN 084</w:t>
      </w:r>
    </w:fldSimple>
    <w:r w:rsidR="001F44AD">
      <w:tab/>
    </w:r>
    <w:fldSimple w:instr=" PAGE  \* Arabic  \* MERGEFORMAT ">
      <w:r w:rsidR="005C6F4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4AD" w:rsidRDefault="001F44AD" w:rsidP="00DF5D0E">
      <w:r>
        <w:separator/>
      </w:r>
    </w:p>
  </w:footnote>
  <w:footnote w:type="continuationSeparator" w:id="1">
    <w:p w:rsidR="001F44AD" w:rsidRDefault="001F44A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AD" w:rsidRDefault="00D36A7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F44AD" w:rsidRDefault="001F44AD">
                <w:pPr>
                  <w:pStyle w:val="RCWSLText"/>
                  <w:jc w:val="right"/>
                </w:pPr>
                <w:r>
                  <w:t>1</w:t>
                </w:r>
              </w:p>
              <w:p w:rsidR="001F44AD" w:rsidRDefault="001F44AD">
                <w:pPr>
                  <w:pStyle w:val="RCWSLText"/>
                  <w:jc w:val="right"/>
                </w:pPr>
                <w:r>
                  <w:t>2</w:t>
                </w:r>
              </w:p>
              <w:p w:rsidR="001F44AD" w:rsidRDefault="001F44AD">
                <w:pPr>
                  <w:pStyle w:val="RCWSLText"/>
                  <w:jc w:val="right"/>
                </w:pPr>
                <w:r>
                  <w:t>3</w:t>
                </w:r>
              </w:p>
              <w:p w:rsidR="001F44AD" w:rsidRDefault="001F44AD">
                <w:pPr>
                  <w:pStyle w:val="RCWSLText"/>
                  <w:jc w:val="right"/>
                </w:pPr>
                <w:r>
                  <w:t>4</w:t>
                </w:r>
              </w:p>
              <w:p w:rsidR="001F44AD" w:rsidRDefault="001F44AD">
                <w:pPr>
                  <w:pStyle w:val="RCWSLText"/>
                  <w:jc w:val="right"/>
                </w:pPr>
                <w:r>
                  <w:t>5</w:t>
                </w:r>
              </w:p>
              <w:p w:rsidR="001F44AD" w:rsidRDefault="001F44AD">
                <w:pPr>
                  <w:pStyle w:val="RCWSLText"/>
                  <w:jc w:val="right"/>
                </w:pPr>
                <w:r>
                  <w:t>6</w:t>
                </w:r>
              </w:p>
              <w:p w:rsidR="001F44AD" w:rsidRDefault="001F44AD">
                <w:pPr>
                  <w:pStyle w:val="RCWSLText"/>
                  <w:jc w:val="right"/>
                </w:pPr>
                <w:r>
                  <w:t>7</w:t>
                </w:r>
              </w:p>
              <w:p w:rsidR="001F44AD" w:rsidRDefault="001F44AD">
                <w:pPr>
                  <w:pStyle w:val="RCWSLText"/>
                  <w:jc w:val="right"/>
                </w:pPr>
                <w:r>
                  <w:t>8</w:t>
                </w:r>
              </w:p>
              <w:p w:rsidR="001F44AD" w:rsidRDefault="001F44AD">
                <w:pPr>
                  <w:pStyle w:val="RCWSLText"/>
                  <w:jc w:val="right"/>
                </w:pPr>
                <w:r>
                  <w:t>9</w:t>
                </w:r>
              </w:p>
              <w:p w:rsidR="001F44AD" w:rsidRDefault="001F44AD">
                <w:pPr>
                  <w:pStyle w:val="RCWSLText"/>
                  <w:jc w:val="right"/>
                </w:pPr>
                <w:r>
                  <w:t>10</w:t>
                </w:r>
              </w:p>
              <w:p w:rsidR="001F44AD" w:rsidRDefault="001F44AD">
                <w:pPr>
                  <w:pStyle w:val="RCWSLText"/>
                  <w:jc w:val="right"/>
                </w:pPr>
                <w:r>
                  <w:t>11</w:t>
                </w:r>
              </w:p>
              <w:p w:rsidR="001F44AD" w:rsidRDefault="001F44AD">
                <w:pPr>
                  <w:pStyle w:val="RCWSLText"/>
                  <w:jc w:val="right"/>
                </w:pPr>
                <w:r>
                  <w:t>12</w:t>
                </w:r>
              </w:p>
              <w:p w:rsidR="001F44AD" w:rsidRDefault="001F44AD">
                <w:pPr>
                  <w:pStyle w:val="RCWSLText"/>
                  <w:jc w:val="right"/>
                </w:pPr>
                <w:r>
                  <w:t>13</w:t>
                </w:r>
              </w:p>
              <w:p w:rsidR="001F44AD" w:rsidRDefault="001F44AD">
                <w:pPr>
                  <w:pStyle w:val="RCWSLText"/>
                  <w:jc w:val="right"/>
                </w:pPr>
                <w:r>
                  <w:t>14</w:t>
                </w:r>
              </w:p>
              <w:p w:rsidR="001F44AD" w:rsidRDefault="001F44AD">
                <w:pPr>
                  <w:pStyle w:val="RCWSLText"/>
                  <w:jc w:val="right"/>
                </w:pPr>
                <w:r>
                  <w:t>15</w:t>
                </w:r>
              </w:p>
              <w:p w:rsidR="001F44AD" w:rsidRDefault="001F44AD">
                <w:pPr>
                  <w:pStyle w:val="RCWSLText"/>
                  <w:jc w:val="right"/>
                </w:pPr>
                <w:r>
                  <w:t>16</w:t>
                </w:r>
              </w:p>
              <w:p w:rsidR="001F44AD" w:rsidRDefault="001F44AD">
                <w:pPr>
                  <w:pStyle w:val="RCWSLText"/>
                  <w:jc w:val="right"/>
                </w:pPr>
                <w:r>
                  <w:t>17</w:t>
                </w:r>
              </w:p>
              <w:p w:rsidR="001F44AD" w:rsidRDefault="001F44AD">
                <w:pPr>
                  <w:pStyle w:val="RCWSLText"/>
                  <w:jc w:val="right"/>
                </w:pPr>
                <w:r>
                  <w:t>18</w:t>
                </w:r>
              </w:p>
              <w:p w:rsidR="001F44AD" w:rsidRDefault="001F44AD">
                <w:pPr>
                  <w:pStyle w:val="RCWSLText"/>
                  <w:jc w:val="right"/>
                </w:pPr>
                <w:r>
                  <w:t>19</w:t>
                </w:r>
              </w:p>
              <w:p w:rsidR="001F44AD" w:rsidRDefault="001F44AD">
                <w:pPr>
                  <w:pStyle w:val="RCWSLText"/>
                  <w:jc w:val="right"/>
                </w:pPr>
                <w:r>
                  <w:t>20</w:t>
                </w:r>
              </w:p>
              <w:p w:rsidR="001F44AD" w:rsidRDefault="001F44AD">
                <w:pPr>
                  <w:pStyle w:val="RCWSLText"/>
                  <w:jc w:val="right"/>
                </w:pPr>
                <w:r>
                  <w:t>21</w:t>
                </w:r>
              </w:p>
              <w:p w:rsidR="001F44AD" w:rsidRDefault="001F44AD">
                <w:pPr>
                  <w:pStyle w:val="RCWSLText"/>
                  <w:jc w:val="right"/>
                </w:pPr>
                <w:r>
                  <w:t>22</w:t>
                </w:r>
              </w:p>
              <w:p w:rsidR="001F44AD" w:rsidRDefault="001F44AD">
                <w:pPr>
                  <w:pStyle w:val="RCWSLText"/>
                  <w:jc w:val="right"/>
                </w:pPr>
                <w:r>
                  <w:t>23</w:t>
                </w:r>
              </w:p>
              <w:p w:rsidR="001F44AD" w:rsidRDefault="001F44AD">
                <w:pPr>
                  <w:pStyle w:val="RCWSLText"/>
                  <w:jc w:val="right"/>
                </w:pPr>
                <w:r>
                  <w:t>24</w:t>
                </w:r>
              </w:p>
              <w:p w:rsidR="001F44AD" w:rsidRDefault="001F44AD">
                <w:pPr>
                  <w:pStyle w:val="RCWSLText"/>
                  <w:jc w:val="right"/>
                </w:pPr>
                <w:r>
                  <w:t>25</w:t>
                </w:r>
              </w:p>
              <w:p w:rsidR="001F44AD" w:rsidRDefault="001F44AD">
                <w:pPr>
                  <w:pStyle w:val="RCWSLText"/>
                  <w:jc w:val="right"/>
                </w:pPr>
                <w:r>
                  <w:t>26</w:t>
                </w:r>
              </w:p>
              <w:p w:rsidR="001F44AD" w:rsidRDefault="001F44AD">
                <w:pPr>
                  <w:pStyle w:val="RCWSLText"/>
                  <w:jc w:val="right"/>
                </w:pPr>
                <w:r>
                  <w:t>27</w:t>
                </w:r>
              </w:p>
              <w:p w:rsidR="001F44AD" w:rsidRDefault="001F44AD">
                <w:pPr>
                  <w:pStyle w:val="RCWSLText"/>
                  <w:jc w:val="right"/>
                </w:pPr>
                <w:r>
                  <w:t>28</w:t>
                </w:r>
              </w:p>
              <w:p w:rsidR="001F44AD" w:rsidRDefault="001F44AD">
                <w:pPr>
                  <w:pStyle w:val="RCWSLText"/>
                  <w:jc w:val="right"/>
                </w:pPr>
                <w:r>
                  <w:t>29</w:t>
                </w:r>
              </w:p>
              <w:p w:rsidR="001F44AD" w:rsidRDefault="001F44AD">
                <w:pPr>
                  <w:pStyle w:val="RCWSLText"/>
                  <w:jc w:val="right"/>
                </w:pPr>
                <w:r>
                  <w:t>30</w:t>
                </w:r>
              </w:p>
              <w:p w:rsidR="001F44AD" w:rsidRDefault="001F44AD">
                <w:pPr>
                  <w:pStyle w:val="RCWSLText"/>
                  <w:jc w:val="right"/>
                </w:pPr>
                <w:r>
                  <w:t>31</w:t>
                </w:r>
              </w:p>
              <w:p w:rsidR="001F44AD" w:rsidRDefault="001F44AD">
                <w:pPr>
                  <w:pStyle w:val="RCWSLText"/>
                  <w:jc w:val="right"/>
                </w:pPr>
                <w:r>
                  <w:t>32</w:t>
                </w:r>
              </w:p>
              <w:p w:rsidR="001F44AD" w:rsidRDefault="001F44AD">
                <w:pPr>
                  <w:pStyle w:val="RCWSLText"/>
                  <w:jc w:val="right"/>
                </w:pPr>
                <w:r>
                  <w:t>33</w:t>
                </w:r>
              </w:p>
              <w:p w:rsidR="001F44AD" w:rsidRDefault="001F44AD">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AD" w:rsidRDefault="00D36A7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F44AD" w:rsidRDefault="001F44AD" w:rsidP="00605C39">
                <w:pPr>
                  <w:pStyle w:val="RCWSLText"/>
                  <w:spacing w:before="2888"/>
                  <w:jc w:val="right"/>
                </w:pPr>
                <w:r>
                  <w:t>1</w:t>
                </w:r>
              </w:p>
              <w:p w:rsidR="001F44AD" w:rsidRDefault="001F44AD">
                <w:pPr>
                  <w:pStyle w:val="RCWSLText"/>
                  <w:jc w:val="right"/>
                </w:pPr>
                <w:r>
                  <w:t>2</w:t>
                </w:r>
              </w:p>
              <w:p w:rsidR="001F44AD" w:rsidRDefault="001F44AD">
                <w:pPr>
                  <w:pStyle w:val="RCWSLText"/>
                  <w:jc w:val="right"/>
                </w:pPr>
                <w:r>
                  <w:t>3</w:t>
                </w:r>
              </w:p>
              <w:p w:rsidR="001F44AD" w:rsidRDefault="001F44AD">
                <w:pPr>
                  <w:pStyle w:val="RCWSLText"/>
                  <w:jc w:val="right"/>
                </w:pPr>
                <w:r>
                  <w:t>4</w:t>
                </w:r>
              </w:p>
              <w:p w:rsidR="001F44AD" w:rsidRDefault="001F44AD">
                <w:pPr>
                  <w:pStyle w:val="RCWSLText"/>
                  <w:jc w:val="right"/>
                </w:pPr>
                <w:r>
                  <w:t>5</w:t>
                </w:r>
              </w:p>
              <w:p w:rsidR="001F44AD" w:rsidRDefault="001F44AD">
                <w:pPr>
                  <w:pStyle w:val="RCWSLText"/>
                  <w:jc w:val="right"/>
                </w:pPr>
                <w:r>
                  <w:t>6</w:t>
                </w:r>
              </w:p>
              <w:p w:rsidR="001F44AD" w:rsidRDefault="001F44AD">
                <w:pPr>
                  <w:pStyle w:val="RCWSLText"/>
                  <w:jc w:val="right"/>
                </w:pPr>
                <w:r>
                  <w:t>7</w:t>
                </w:r>
              </w:p>
              <w:p w:rsidR="001F44AD" w:rsidRDefault="001F44AD">
                <w:pPr>
                  <w:pStyle w:val="RCWSLText"/>
                  <w:jc w:val="right"/>
                </w:pPr>
                <w:r>
                  <w:t>8</w:t>
                </w:r>
              </w:p>
              <w:p w:rsidR="001F44AD" w:rsidRDefault="001F44AD">
                <w:pPr>
                  <w:pStyle w:val="RCWSLText"/>
                  <w:jc w:val="right"/>
                </w:pPr>
                <w:r>
                  <w:t>9</w:t>
                </w:r>
              </w:p>
              <w:p w:rsidR="001F44AD" w:rsidRDefault="001F44AD">
                <w:pPr>
                  <w:pStyle w:val="RCWSLText"/>
                  <w:jc w:val="right"/>
                </w:pPr>
                <w:r>
                  <w:t>10</w:t>
                </w:r>
              </w:p>
              <w:p w:rsidR="001F44AD" w:rsidRDefault="001F44AD">
                <w:pPr>
                  <w:pStyle w:val="RCWSLText"/>
                  <w:jc w:val="right"/>
                </w:pPr>
                <w:r>
                  <w:t>11</w:t>
                </w:r>
              </w:p>
              <w:p w:rsidR="001F44AD" w:rsidRDefault="001F44AD">
                <w:pPr>
                  <w:pStyle w:val="RCWSLText"/>
                  <w:jc w:val="right"/>
                </w:pPr>
                <w:r>
                  <w:t>12</w:t>
                </w:r>
              </w:p>
              <w:p w:rsidR="001F44AD" w:rsidRDefault="001F44AD">
                <w:pPr>
                  <w:pStyle w:val="RCWSLText"/>
                  <w:jc w:val="right"/>
                </w:pPr>
                <w:r>
                  <w:t>13</w:t>
                </w:r>
              </w:p>
              <w:p w:rsidR="001F44AD" w:rsidRDefault="001F44AD">
                <w:pPr>
                  <w:pStyle w:val="RCWSLText"/>
                  <w:jc w:val="right"/>
                </w:pPr>
                <w:r>
                  <w:t>14</w:t>
                </w:r>
              </w:p>
              <w:p w:rsidR="001F44AD" w:rsidRDefault="001F44AD">
                <w:pPr>
                  <w:pStyle w:val="RCWSLText"/>
                  <w:jc w:val="right"/>
                </w:pPr>
                <w:r>
                  <w:t>15</w:t>
                </w:r>
              </w:p>
              <w:p w:rsidR="001F44AD" w:rsidRDefault="001F44AD">
                <w:pPr>
                  <w:pStyle w:val="RCWSLText"/>
                  <w:jc w:val="right"/>
                </w:pPr>
                <w:r>
                  <w:t>16</w:t>
                </w:r>
              </w:p>
              <w:p w:rsidR="001F44AD" w:rsidRDefault="001F44AD">
                <w:pPr>
                  <w:pStyle w:val="RCWSLText"/>
                  <w:jc w:val="right"/>
                </w:pPr>
                <w:r>
                  <w:t>17</w:t>
                </w:r>
              </w:p>
              <w:p w:rsidR="001F44AD" w:rsidRDefault="001F44AD">
                <w:pPr>
                  <w:pStyle w:val="RCWSLText"/>
                  <w:jc w:val="right"/>
                </w:pPr>
                <w:r>
                  <w:t>18</w:t>
                </w:r>
              </w:p>
              <w:p w:rsidR="001F44AD" w:rsidRDefault="001F44AD">
                <w:pPr>
                  <w:pStyle w:val="RCWSLText"/>
                  <w:jc w:val="right"/>
                </w:pPr>
                <w:r>
                  <w:t>19</w:t>
                </w:r>
              </w:p>
              <w:p w:rsidR="001F44AD" w:rsidRDefault="001F44AD">
                <w:pPr>
                  <w:pStyle w:val="RCWSLText"/>
                  <w:jc w:val="right"/>
                </w:pPr>
                <w:r>
                  <w:t>20</w:t>
                </w:r>
              </w:p>
              <w:p w:rsidR="001F44AD" w:rsidRDefault="001F44AD">
                <w:pPr>
                  <w:pStyle w:val="RCWSLText"/>
                  <w:jc w:val="right"/>
                </w:pPr>
                <w:r>
                  <w:t>21</w:t>
                </w:r>
              </w:p>
              <w:p w:rsidR="001F44AD" w:rsidRDefault="001F44AD">
                <w:pPr>
                  <w:pStyle w:val="RCWSLText"/>
                  <w:jc w:val="right"/>
                </w:pPr>
                <w:r>
                  <w:t>22</w:t>
                </w:r>
              </w:p>
              <w:p w:rsidR="001F44AD" w:rsidRDefault="001F44AD">
                <w:pPr>
                  <w:pStyle w:val="RCWSLText"/>
                  <w:jc w:val="right"/>
                </w:pPr>
                <w:r>
                  <w:t>23</w:t>
                </w:r>
              </w:p>
              <w:p w:rsidR="001F44AD" w:rsidRDefault="001F44AD">
                <w:pPr>
                  <w:pStyle w:val="RCWSLText"/>
                  <w:jc w:val="right"/>
                </w:pPr>
                <w:r>
                  <w:t>24</w:t>
                </w:r>
              </w:p>
              <w:p w:rsidR="001F44AD" w:rsidRDefault="001F44AD" w:rsidP="00060D21">
                <w:pPr>
                  <w:pStyle w:val="RCWSLText"/>
                  <w:jc w:val="right"/>
                </w:pPr>
                <w:r>
                  <w:t>25</w:t>
                </w:r>
              </w:p>
              <w:p w:rsidR="001F44AD" w:rsidRDefault="001F44AD" w:rsidP="00060D21">
                <w:pPr>
                  <w:pStyle w:val="RCWSLText"/>
                  <w:jc w:val="right"/>
                </w:pPr>
                <w:r>
                  <w:t>26</w:t>
                </w:r>
              </w:p>
              <w:p w:rsidR="001F44AD" w:rsidRDefault="001F44A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4BEF"/>
    <w:rsid w:val="00060D21"/>
    <w:rsid w:val="00096165"/>
    <w:rsid w:val="000C6C82"/>
    <w:rsid w:val="000E603A"/>
    <w:rsid w:val="000F5658"/>
    <w:rsid w:val="00106544"/>
    <w:rsid w:val="001A775A"/>
    <w:rsid w:val="001E6675"/>
    <w:rsid w:val="001F44AD"/>
    <w:rsid w:val="00217E8A"/>
    <w:rsid w:val="00281CBD"/>
    <w:rsid w:val="002B07A3"/>
    <w:rsid w:val="00316CD9"/>
    <w:rsid w:val="003E2FC6"/>
    <w:rsid w:val="00492DDC"/>
    <w:rsid w:val="00523C5A"/>
    <w:rsid w:val="005648E8"/>
    <w:rsid w:val="005C6F4B"/>
    <w:rsid w:val="00602C47"/>
    <w:rsid w:val="00605C39"/>
    <w:rsid w:val="006841E6"/>
    <w:rsid w:val="006C3BBB"/>
    <w:rsid w:val="006F7027"/>
    <w:rsid w:val="00705ED9"/>
    <w:rsid w:val="0072335D"/>
    <w:rsid w:val="0072541D"/>
    <w:rsid w:val="007B43EE"/>
    <w:rsid w:val="007D35D4"/>
    <w:rsid w:val="00846034"/>
    <w:rsid w:val="008C18A5"/>
    <w:rsid w:val="00931B84"/>
    <w:rsid w:val="00972869"/>
    <w:rsid w:val="009C1D39"/>
    <w:rsid w:val="009F23A9"/>
    <w:rsid w:val="00A01F29"/>
    <w:rsid w:val="00A93D4A"/>
    <w:rsid w:val="00AD2D0A"/>
    <w:rsid w:val="00B12ADF"/>
    <w:rsid w:val="00B31D1C"/>
    <w:rsid w:val="00B32527"/>
    <w:rsid w:val="00B518D0"/>
    <w:rsid w:val="00B73E0A"/>
    <w:rsid w:val="00B961E0"/>
    <w:rsid w:val="00C552D6"/>
    <w:rsid w:val="00C97292"/>
    <w:rsid w:val="00CB0C27"/>
    <w:rsid w:val="00D26D6A"/>
    <w:rsid w:val="00D36A79"/>
    <w:rsid w:val="00D40447"/>
    <w:rsid w:val="00DA47F3"/>
    <w:rsid w:val="00DC535D"/>
    <w:rsid w:val="00DE256E"/>
    <w:rsid w:val="00DF5D0E"/>
    <w:rsid w:val="00E1471A"/>
    <w:rsid w:val="00E41CC6"/>
    <w:rsid w:val="00E64ECB"/>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113</TotalTime>
  <Pages>2</Pages>
  <Words>517</Words>
  <Characters>2953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5809-S2.E AMH CONW REIN 084</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5809-S2.E AMH CONW REIN 084</dc:title>
  <dc:subject/>
  <dc:creator>Washington State Legislature</dc:creator>
  <cp:keywords/>
  <dc:description/>
  <cp:lastModifiedBy>Washington State Legislature</cp:lastModifiedBy>
  <cp:revision>9</cp:revision>
  <cp:lastPrinted>2009-04-14T16:57:00Z</cp:lastPrinted>
  <dcterms:created xsi:type="dcterms:W3CDTF">2009-04-10T22:34:00Z</dcterms:created>
  <dcterms:modified xsi:type="dcterms:W3CDTF">2009-04-14T16:57:00Z</dcterms:modified>
</cp:coreProperties>
</file>