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3337" w:rsidP="0072541D">
          <w:pPr>
            <w:pStyle w:val="AmendDocName"/>
          </w:pPr>
          <w:customXml w:element="BillDocName">
            <w:r>
              <w:t xml:space="preserve">5902-S.E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258</w:t>
            </w:r>
          </w:customXml>
        </w:p>
      </w:customXml>
      <w:customXml w:element="Heading">
        <w:p w:rsidR="00DF5D0E" w:rsidRDefault="00863337">
          <w:customXml w:element="ReferenceNumber">
            <w:r w:rsidR="0036228C">
              <w:rPr>
                <w:b/>
                <w:u w:val="single"/>
              </w:rPr>
              <w:t>ESSB 5902</w:t>
            </w:r>
            <w:r w:rsidR="00DE256E">
              <w:t xml:space="preserve"> - </w:t>
            </w:r>
          </w:customXml>
          <w:customXml w:element="Floor">
            <w:r w:rsidR="0036228C">
              <w:t>H AMD TO TR COMM AMD (H-5391.1/10)</w:t>
            </w:r>
          </w:customXml>
          <w:customXml w:element="AmendNumber">
            <w:r>
              <w:rPr>
                <w:b/>
              </w:rPr>
              <w:t xml:space="preserve"> 1445</w:t>
            </w:r>
          </w:customXml>
        </w:p>
        <w:p w:rsidR="00DF5D0E" w:rsidRDefault="00863337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8633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36228C" w:rsidRDefault="0086333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6228C">
            <w:t xml:space="preserve">On page </w:t>
          </w:r>
          <w:r w:rsidR="00AE2EF5">
            <w:t>1, beginning on line 12 of the striking amendment, strike all of sections 2 and 3</w:t>
          </w:r>
        </w:p>
        <w:p w:rsidR="00AE2EF5" w:rsidRDefault="00AE2EF5" w:rsidP="00AE2EF5">
          <w:pPr>
            <w:pStyle w:val="RCWSLText"/>
          </w:pPr>
        </w:p>
        <w:p w:rsidR="00AE2EF5" w:rsidRDefault="00AE2EF5" w:rsidP="00AE2EF5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AE2EF5" w:rsidRDefault="00AE2EF5" w:rsidP="00AE2EF5">
          <w:pPr>
            <w:pStyle w:val="RCWSLText"/>
          </w:pPr>
        </w:p>
        <w:p w:rsidR="00AE2EF5" w:rsidRDefault="00AE2EF5" w:rsidP="00AE2EF5">
          <w:pPr>
            <w:pStyle w:val="RCWSLText"/>
          </w:pPr>
          <w:r>
            <w:tab/>
            <w:t>On page 3, beginning on line 10 of the striking amendment, strike all of subsection (2)</w:t>
          </w:r>
        </w:p>
        <w:p w:rsidR="00AE2EF5" w:rsidRDefault="00AE2EF5" w:rsidP="00AE2EF5">
          <w:pPr>
            <w:pStyle w:val="RCWSLText"/>
          </w:pPr>
        </w:p>
        <w:p w:rsidR="00AE2EF5" w:rsidRDefault="00AE2EF5" w:rsidP="00AE2EF5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AE2EF5" w:rsidRDefault="00AE2EF5" w:rsidP="00AE2EF5">
          <w:pPr>
            <w:pStyle w:val="RCWSLText"/>
          </w:pPr>
        </w:p>
        <w:p w:rsidR="00AE2EF5" w:rsidRDefault="00AE2EF5" w:rsidP="00AE2EF5">
          <w:pPr>
            <w:pStyle w:val="RCWSLText"/>
            <w:rPr>
              <w:u w:val="single"/>
            </w:rPr>
          </w:pPr>
          <w:r>
            <w:tab/>
            <w:t>On page 9, line 3 of the striking amendment, after "</w:t>
          </w:r>
          <w:r w:rsidRPr="00AE2EF5">
            <w:rPr>
              <w:u w:val="single"/>
            </w:rPr>
            <w:t>the</w:t>
          </w:r>
          <w:r>
            <w:t>" strike all material through "</w:t>
          </w:r>
          <w:r w:rsidRPr="00AE2EF5">
            <w:rPr>
              <w:u w:val="single"/>
            </w:rPr>
            <w:t>act</w:t>
          </w:r>
          <w:r>
            <w:t>" on line 4 and insert "</w:t>
          </w:r>
          <w:r>
            <w:rPr>
              <w:u w:val="single"/>
            </w:rPr>
            <w:t>multimodal account under RCW 47.</w:t>
          </w:r>
          <w:r w:rsidR="00212BD4">
            <w:rPr>
              <w:u w:val="single"/>
            </w:rPr>
            <w:t>66.070 for the sole purpose of supplementing a grant program for special needs transportation provided by transit agencies and nonprofit providers of transportation that is administered by the department of transportation</w:t>
          </w:r>
          <w:r w:rsidR="00847F37">
            <w:t>"</w:t>
          </w:r>
          <w:r w:rsidR="00212BD4">
            <w:rPr>
              <w:u w:val="single"/>
            </w:rPr>
            <w:t xml:space="preserve">   </w:t>
          </w:r>
        </w:p>
        <w:p w:rsidR="00212BD4" w:rsidRDefault="00212BD4" w:rsidP="00AE2EF5">
          <w:pPr>
            <w:pStyle w:val="RCWSLText"/>
            <w:rPr>
              <w:u w:val="single"/>
            </w:rPr>
          </w:pPr>
        </w:p>
        <w:p w:rsidR="00212BD4" w:rsidRDefault="00212BD4" w:rsidP="00AE2EF5">
          <w:pPr>
            <w:pStyle w:val="RCWSLText"/>
          </w:pPr>
          <w:r>
            <w:tab/>
            <w:t>On page 9, line 5 of the striking amendment, after "</w:t>
          </w:r>
          <w:r>
            <w:rPr>
              <w:u w:val="single"/>
            </w:rPr>
            <w:t>in</w:t>
          </w:r>
          <w:r>
            <w:t>" strike "</w:t>
          </w:r>
          <w:r w:rsidR="004B4732" w:rsidRPr="004B4732">
            <w:rPr>
              <w:u w:val="single"/>
            </w:rPr>
            <w:t xml:space="preserve">the </w:t>
          </w:r>
          <w:r>
            <w:rPr>
              <w:u w:val="single"/>
            </w:rPr>
            <w:t>accessible communities</w:t>
          </w:r>
          <w:r>
            <w:t>" and insert "</w:t>
          </w:r>
          <w:r w:rsidR="004B4732" w:rsidRPr="004B4732">
            <w:rPr>
              <w:u w:val="single"/>
            </w:rPr>
            <w:t xml:space="preserve">the </w:t>
          </w:r>
          <w:r>
            <w:rPr>
              <w:u w:val="single"/>
            </w:rPr>
            <w:t>multimodal</w:t>
          </w:r>
          <w:r>
            <w:t>"</w:t>
          </w:r>
        </w:p>
        <w:p w:rsidR="00212BD4" w:rsidRDefault="00212BD4" w:rsidP="00AE2EF5">
          <w:pPr>
            <w:pStyle w:val="RCWSLText"/>
          </w:pPr>
        </w:p>
        <w:p w:rsidR="00212BD4" w:rsidRPr="00212BD4" w:rsidRDefault="00212BD4" w:rsidP="00AE2EF5">
          <w:pPr>
            <w:pStyle w:val="RCWSLText"/>
          </w:pPr>
          <w:r>
            <w:tab/>
            <w:t xml:space="preserve">On page 10, beginning on line </w:t>
          </w:r>
          <w:r w:rsidR="00C223C6">
            <w:t>11</w:t>
          </w:r>
          <w:r>
            <w:t xml:space="preserve"> of the striking amendment, strike all of section 7</w:t>
          </w:r>
        </w:p>
        <w:p w:rsidR="00AE2EF5" w:rsidRDefault="00AE2EF5" w:rsidP="00AE2EF5">
          <w:pPr>
            <w:pStyle w:val="RCWSLText"/>
          </w:pPr>
        </w:p>
        <w:p w:rsidR="00ED2EEB" w:rsidRDefault="00DE256E" w:rsidP="00212BD4">
          <w:pPr>
            <w:pStyle w:val="RCWSLText"/>
            <w:suppressLineNumbers/>
          </w:pPr>
          <w:r>
            <w:tab/>
          </w:r>
        </w:p>
      </w:customXml>
      <w:customXml w:element="Effect">
        <w:p w:rsidR="004F206E" w:rsidRDefault="00ED2EEB" w:rsidP="0036228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6228C">
            <w:rPr>
              <w:b/>
              <w:u w:val="single"/>
            </w:rPr>
            <w:t>EFFECT:</w:t>
          </w:r>
          <w:r w:rsidR="00DE256E">
            <w:t>   </w:t>
          </w:r>
        </w:p>
        <w:p w:rsidR="004F206E" w:rsidRDefault="004F206E" w:rsidP="004F206E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  <w:t>Strikes the creation of the Accessible Communities Account.</w:t>
          </w:r>
        </w:p>
        <w:p w:rsidR="004F206E" w:rsidRDefault="004F206E" w:rsidP="004F206E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lastRenderedPageBreak/>
            <w:tab/>
          </w:r>
          <w:r>
            <w:tab/>
          </w:r>
          <w:r>
            <w:sym w:font="Symbol" w:char="F0B7"/>
          </w:r>
          <w:r>
            <w:tab/>
            <w:t>Strikes the provision authorizing the Governor's Committee on Disability Issues and Employment to obtain funding from the Accessible Communities Account to support certain activities.</w:t>
          </w:r>
        </w:p>
        <w:p w:rsidR="00D2368A" w:rsidRDefault="004F206E" w:rsidP="004F206E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</w:r>
          <w:r w:rsidR="00F00036">
            <w:t>Removes</w:t>
          </w:r>
          <w:r w:rsidR="00D2368A">
            <w:t xml:space="preserve"> the authority of a county that has an active Accessible Community Advisory Committee to be reimbursed from the Accessible Communities Account.</w:t>
          </w:r>
        </w:p>
        <w:p w:rsidR="0036228C" w:rsidRDefault="00D2368A" w:rsidP="00D2368A">
          <w:pPr>
            <w:pStyle w:val="Effect"/>
            <w:suppressLineNumbers/>
            <w:tabs>
              <w:tab w:val="clear" w:pos="576"/>
              <w:tab w:val="left" w:pos="547"/>
              <w:tab w:val="left" w:pos="1080"/>
            </w:tabs>
            <w:ind w:left="1080" w:hanging="2088"/>
          </w:pPr>
          <w:r>
            <w:tab/>
          </w:r>
          <w:r>
            <w:tab/>
          </w:r>
          <w:r>
            <w:sym w:font="Symbol" w:char="F0B7"/>
          </w:r>
          <w:r>
            <w:tab/>
            <w:t xml:space="preserve">Establishes that the parking penalty amounts are deposited in the Transportation Multimodal Account, to be used for the sole purpose of supplementing a grant program for special needs transportation provided by transit agencies and nonprofit providers.  </w:t>
          </w:r>
        </w:p>
      </w:customXml>
      <w:p w:rsidR="00DF5D0E" w:rsidRPr="0036228C" w:rsidRDefault="00DF5D0E" w:rsidP="0036228C">
        <w:pPr>
          <w:pStyle w:val="FiscalImpact"/>
          <w:suppressLineNumbers/>
        </w:pPr>
      </w:p>
      <w:permEnd w:id="0"/>
      <w:p w:rsidR="00DF5D0E" w:rsidRDefault="00DF5D0E" w:rsidP="0036228C">
        <w:pPr>
          <w:pStyle w:val="AmendSectionPostSpace"/>
          <w:suppressLineNumbers/>
        </w:pPr>
      </w:p>
      <w:p w:rsidR="00DF5D0E" w:rsidRDefault="00DF5D0E" w:rsidP="0036228C">
        <w:pPr>
          <w:pStyle w:val="BillEnd"/>
          <w:suppressLineNumbers/>
        </w:pPr>
      </w:p>
      <w:p w:rsidR="00DF5D0E" w:rsidRDefault="00DE256E" w:rsidP="0036228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3337" w:rsidP="0036228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6E" w:rsidRDefault="004F206E" w:rsidP="00DF5D0E">
      <w:r>
        <w:separator/>
      </w:r>
    </w:p>
  </w:endnote>
  <w:endnote w:type="continuationSeparator" w:id="0">
    <w:p w:rsidR="004F206E" w:rsidRDefault="004F206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18" w:rsidRDefault="003944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E" w:rsidRDefault="00863337">
    <w:pPr>
      <w:pStyle w:val="AmendDraftFooter"/>
    </w:pPr>
    <w:fldSimple w:instr=" TITLE   \* MERGEFORMAT ">
      <w:r w:rsidR="00C97853">
        <w:t>5902-S.E AMH ALEX LEAT 258</w:t>
      </w:r>
    </w:fldSimple>
    <w:r w:rsidR="004F206E">
      <w:tab/>
    </w:r>
    <w:fldSimple w:instr=" PAGE  \* Arabic  \* MERGEFORMAT ">
      <w:r w:rsidR="00C9785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E" w:rsidRDefault="00863337">
    <w:pPr>
      <w:pStyle w:val="AmendDraftFooter"/>
    </w:pPr>
    <w:fldSimple w:instr=" TITLE   \* MERGEFORMAT ">
      <w:r w:rsidR="00C97853">
        <w:t>5902-S.E AMH ALEX LEAT 258</w:t>
      </w:r>
    </w:fldSimple>
    <w:r w:rsidR="004F206E">
      <w:tab/>
    </w:r>
    <w:fldSimple w:instr=" PAGE  \* Arabic  \* MERGEFORMAT ">
      <w:r w:rsidR="00C9785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6E" w:rsidRDefault="004F206E" w:rsidP="00DF5D0E">
      <w:r>
        <w:separator/>
      </w:r>
    </w:p>
  </w:footnote>
  <w:footnote w:type="continuationSeparator" w:id="0">
    <w:p w:rsidR="004F206E" w:rsidRDefault="004F206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18" w:rsidRDefault="003944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E" w:rsidRDefault="008633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F206E" w:rsidRDefault="004F206E">
                <w:pPr>
                  <w:pStyle w:val="RCWSLText"/>
                  <w:jc w:val="right"/>
                </w:pPr>
                <w:r>
                  <w:t>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4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5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6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7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8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9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10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14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15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16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17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18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19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20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24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25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26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27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28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29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30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E" w:rsidRDefault="008633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F206E" w:rsidRDefault="004F20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4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5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6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7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8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9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10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14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15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16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17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18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19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20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21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22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23</w:t>
                </w:r>
              </w:p>
              <w:p w:rsidR="004F206E" w:rsidRDefault="004F206E">
                <w:pPr>
                  <w:pStyle w:val="RCWSLText"/>
                  <w:jc w:val="right"/>
                </w:pPr>
                <w:r>
                  <w:t>24</w:t>
                </w:r>
              </w:p>
              <w:p w:rsidR="004F206E" w:rsidRDefault="004F20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F206E" w:rsidRDefault="004F206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F206E" w:rsidRDefault="004F206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222F"/>
    <w:rsid w:val="001A775A"/>
    <w:rsid w:val="001E6675"/>
    <w:rsid w:val="00212BD4"/>
    <w:rsid w:val="00217E8A"/>
    <w:rsid w:val="00281CBD"/>
    <w:rsid w:val="002A6020"/>
    <w:rsid w:val="00316CD9"/>
    <w:rsid w:val="0036228C"/>
    <w:rsid w:val="00394418"/>
    <w:rsid w:val="003E2FC6"/>
    <w:rsid w:val="00492DDC"/>
    <w:rsid w:val="004B4732"/>
    <w:rsid w:val="004F206E"/>
    <w:rsid w:val="00523C5A"/>
    <w:rsid w:val="00605C39"/>
    <w:rsid w:val="006841E6"/>
    <w:rsid w:val="006F7027"/>
    <w:rsid w:val="0072335D"/>
    <w:rsid w:val="0072541D"/>
    <w:rsid w:val="007D35D4"/>
    <w:rsid w:val="00846034"/>
    <w:rsid w:val="00847F37"/>
    <w:rsid w:val="00863337"/>
    <w:rsid w:val="00877BEF"/>
    <w:rsid w:val="008C5BAF"/>
    <w:rsid w:val="00931B84"/>
    <w:rsid w:val="00972869"/>
    <w:rsid w:val="009F23A9"/>
    <w:rsid w:val="00A01F29"/>
    <w:rsid w:val="00A93D4A"/>
    <w:rsid w:val="00AD2D0A"/>
    <w:rsid w:val="00AE2EF5"/>
    <w:rsid w:val="00B13C1E"/>
    <w:rsid w:val="00B31D1C"/>
    <w:rsid w:val="00B518D0"/>
    <w:rsid w:val="00B73E0A"/>
    <w:rsid w:val="00B961E0"/>
    <w:rsid w:val="00C1798D"/>
    <w:rsid w:val="00C223C6"/>
    <w:rsid w:val="00C97853"/>
    <w:rsid w:val="00CB640D"/>
    <w:rsid w:val="00D2368A"/>
    <w:rsid w:val="00D40447"/>
    <w:rsid w:val="00DA47F3"/>
    <w:rsid w:val="00DE256E"/>
    <w:rsid w:val="00DF5D0E"/>
    <w:rsid w:val="00E1471A"/>
    <w:rsid w:val="00E41CC6"/>
    <w:rsid w:val="00E66F5D"/>
    <w:rsid w:val="00ED2EEB"/>
    <w:rsid w:val="00F0003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280</Words>
  <Characters>1555</Characters>
  <Application>Microsoft Office Word</Application>
  <DocSecurity>8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5902-S.E AMH ALEX LEAT 258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5902-S.E AMH ALEX LEAT 258</dc:title>
  <dc:subject/>
  <dc:creator>Washington State Legislature</dc:creator>
  <cp:keywords/>
  <dc:description/>
  <cp:lastModifiedBy>Washington State Legislature</cp:lastModifiedBy>
  <cp:revision>4</cp:revision>
  <cp:lastPrinted>2010-03-04T01:13:00Z</cp:lastPrinted>
  <dcterms:created xsi:type="dcterms:W3CDTF">2010-03-04T01:13:00Z</dcterms:created>
  <dcterms:modified xsi:type="dcterms:W3CDTF">2010-03-04T01:13:00Z</dcterms:modified>
</cp:coreProperties>
</file>