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A76139" w:rsidP="0072541D">
          <w:pPr>
            <w:pStyle w:val="AmendDocName"/>
          </w:pPr>
          <w:customXml w:element="BillDocName">
            <w:r>
              <w:t xml:space="preserve">1571-S.E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HONE</w:t>
            </w:r>
          </w:customXml>
          <w:customXml w:element="DrafterAcronym">
            <w:r>
              <w:t xml:space="preserve"> KIRC</w:t>
            </w:r>
          </w:customXml>
          <w:customXml w:element="DraftNumber">
            <w:r>
              <w:t xml:space="preserve"> 018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A76139">
          <w:customXml w:element="ReferenceNumber">
            <w:r w:rsidR="00EB31E5">
              <w:rPr>
                <w:b/>
                <w:u w:val="single"/>
              </w:rPr>
              <w:t>ESHB 1571</w:t>
            </w:r>
            <w:r w:rsidR="00DE256E">
              <w:t xml:space="preserve"> - </w:t>
            </w:r>
          </w:customXml>
          <w:customXml w:element="Floor">
            <w:r w:rsidR="00EB31E5">
              <w:t>S AMD TO 1571-S.E. AMS EWE S2662.2</w:t>
            </w:r>
          </w:customXml>
          <w:customXml w:element="AmendNumber">
            <w:r>
              <w:rPr>
                <w:b/>
              </w:rPr>
              <w:t xml:space="preserve"> 355</w:t>
            </w:r>
          </w:customXml>
        </w:p>
        <w:p w:rsidR="00DF5D0E" w:rsidRDefault="00A76139" w:rsidP="00605C39">
          <w:pPr>
            <w:ind w:firstLine="576"/>
          </w:pPr>
          <w:customXml w:element="Sponsors">
            <w:r>
              <w:t xml:space="preserve">By Senator Honeyford</w:t>
            </w:r>
          </w:customXml>
        </w:p>
        <w:p w:rsidR="00DF5D0E" w:rsidRDefault="00A76139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4/14/2009</w:t>
            </w:r>
          </w:customXml>
        </w:p>
      </w:customXml>
      <w:permStart w:id="0" w:edGrp="everyone" w:displacedByCustomXml="next"/>
      <w:customXml w:element="Page">
        <w:p w:rsidR="00EB31E5" w:rsidRDefault="00A76139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EB31E5">
            <w:t xml:space="preserve">On page </w:t>
          </w:r>
          <w:r w:rsidR="00BB413A">
            <w:t xml:space="preserve">12, </w:t>
          </w:r>
          <w:r w:rsidR="00EB31E5">
            <w:t>line</w:t>
          </w:r>
          <w:r w:rsidR="00BB413A">
            <w:t xml:space="preserve"> 26</w:t>
          </w:r>
          <w:r w:rsidR="00EB31E5">
            <w:t xml:space="preserve">, </w:t>
          </w:r>
          <w:r w:rsidR="00BB413A">
            <w:t xml:space="preserve">after "thereof.", </w:t>
          </w:r>
          <w:r w:rsidR="00EB31E5">
            <w:t xml:space="preserve">insert </w:t>
          </w:r>
          <w:r w:rsidR="00BB413A">
            <w:t>"The court i</w:t>
          </w:r>
          <w:r w:rsidR="00F247A8">
            <w:t>ssuing a final decree shall ret</w:t>
          </w:r>
          <w:r w:rsidR="00BB413A">
            <w:t xml:space="preserve">ain continuing jurisdiction to administer the decree."  </w:t>
          </w:r>
        </w:p>
        <w:p w:rsidR="00DF5D0E" w:rsidRPr="00523C5A" w:rsidRDefault="00A76139" w:rsidP="00EB31E5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</w:t>
          </w:r>
          <w:r w:rsidR="00BB413A">
            <w:t xml:space="preserve"> Establishes that the court issuing a final decree in a general adjudication would have jurisdiction to administer the decree.</w:t>
          </w:r>
          <w:r w:rsidR="00DE256E">
            <w:t>  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A76139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1E5" w:rsidRDefault="00EB31E5" w:rsidP="00DF5D0E">
      <w:r>
        <w:separator/>
      </w:r>
    </w:p>
  </w:endnote>
  <w:endnote w:type="continuationSeparator" w:id="1">
    <w:p w:rsidR="00EB31E5" w:rsidRDefault="00EB31E5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A76139">
    <w:pPr>
      <w:pStyle w:val="AmendDraftFooter"/>
    </w:pPr>
    <w:fldSimple w:instr=" TITLE   \* MERGEFORMAT ">
      <w:r w:rsidR="00EB31E5">
        <w:t>1571-S.E AMS HONE KIRC 018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EB31E5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A76139">
    <w:pPr>
      <w:pStyle w:val="AmendDraftFooter"/>
    </w:pPr>
    <w:fldSimple w:instr=" TITLE   \* MERGEFORMAT ">
      <w:r w:rsidR="00EB31E5">
        <w:t>1571-S.E AMS HONE KIRC 018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F247A8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1E5" w:rsidRDefault="00EB31E5" w:rsidP="00DF5D0E">
      <w:r>
        <w:separator/>
      </w:r>
    </w:p>
  </w:footnote>
  <w:footnote w:type="continuationSeparator" w:id="1">
    <w:p w:rsidR="00EB31E5" w:rsidRDefault="00EB31E5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A76139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A7613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523C5A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76139"/>
    <w:rsid w:val="00A93D4A"/>
    <w:rsid w:val="00AD2D0A"/>
    <w:rsid w:val="00B31D1C"/>
    <w:rsid w:val="00B518D0"/>
    <w:rsid w:val="00B73E0A"/>
    <w:rsid w:val="00B961E0"/>
    <w:rsid w:val="00BB413A"/>
    <w:rsid w:val="00D40447"/>
    <w:rsid w:val="00DA47F3"/>
    <w:rsid w:val="00DE256E"/>
    <w:rsid w:val="00DF5D0E"/>
    <w:rsid w:val="00E1471A"/>
    <w:rsid w:val="00E41CC6"/>
    <w:rsid w:val="00E66F5D"/>
    <w:rsid w:val="00EB31E5"/>
    <w:rsid w:val="00ED2EEB"/>
    <w:rsid w:val="00F229DE"/>
    <w:rsid w:val="00F247A8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58</Words>
  <Characters>417</Characters>
  <Application>Microsoft Office Word</Application>
  <DocSecurity>8</DocSecurity>
  <Lines>37</Lines>
  <Paragraphs>23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1571-S.E AMS HONE KIRC 018</dc:title>
  <dc:subject/>
  <dc:creator>Washington State Legislature</dc:creator>
  <cp:keywords/>
  <dc:description/>
  <cp:lastModifiedBy>Washington State Legislature</cp:lastModifiedBy>
  <cp:revision>3</cp:revision>
  <dcterms:created xsi:type="dcterms:W3CDTF">2009-04-13T23:25:00Z</dcterms:created>
  <dcterms:modified xsi:type="dcterms:W3CDTF">2009-04-13T23:27:00Z</dcterms:modified>
</cp:coreProperties>
</file>