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7C92" w:rsidP="0072541D">
          <w:pPr>
            <w:pStyle w:val="AmendDocName"/>
          </w:pPr>
          <w:customXml w:element="BillDocName">
            <w:r>
              <w:t xml:space="preserve">5595-S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391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7C92">
          <w:customXml w:element="ReferenceNumber">
            <w:r w:rsidR="00200D48">
              <w:rPr>
                <w:b/>
                <w:u w:val="single"/>
              </w:rPr>
              <w:t>SSB 5595</w:t>
            </w:r>
            <w:r w:rsidR="00DE256E">
              <w:t xml:space="preserve"> - </w:t>
            </w:r>
          </w:customXml>
          <w:customXml w:element="Floor">
            <w:r w:rsidR="00200D48">
              <w:t>S AMD</w:t>
            </w:r>
          </w:customXml>
          <w:customXml w:element="AmendNumber">
            <w:r>
              <w:rPr>
                <w:b/>
              </w:rPr>
              <w:t xml:space="preserve"> 44</w:t>
            </w:r>
          </w:customXml>
        </w:p>
        <w:p w:rsidR="00DF5D0E" w:rsidRDefault="00D77C92" w:rsidP="00605C39">
          <w:pPr>
            <w:ind w:firstLine="576"/>
          </w:pPr>
          <w:customXml w:element="Sponsors">
            <w:r>
              <w:t xml:space="preserve">By Senators Schoesler and Keiser</w:t>
            </w:r>
          </w:customXml>
        </w:p>
        <w:p w:rsidR="00DF5D0E" w:rsidRDefault="00D77C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A20D19" w:rsidRDefault="00D77C9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0D48">
            <w:t>On page</w:t>
          </w:r>
          <w:r w:rsidR="00A20D19">
            <w:t xml:space="preserve"> 3, after line 19, insert the following:</w:t>
          </w:r>
        </w:p>
        <w:p w:rsidR="00200D48" w:rsidRDefault="00A20D19" w:rsidP="00096165">
          <w:pPr>
            <w:pStyle w:val="Page"/>
          </w:pPr>
          <w:r>
            <w:tab/>
          </w:r>
          <w:r w:rsidRPr="00A20D19">
            <w:rPr>
              <w:u w:val="single"/>
            </w:rPr>
            <w:t>"(4) In the case of motorhomes, this section applies only to manufacturer-initiated termination, cancellation, or nonrenewal of a franchise.</w:t>
          </w:r>
          <w:r>
            <w:t>"</w:t>
          </w:r>
          <w:r w:rsidR="00200D48">
            <w:t xml:space="preserve"> </w:t>
          </w:r>
        </w:p>
        <w:p w:rsidR="00DF5D0E" w:rsidRPr="00523C5A" w:rsidRDefault="00D77C92" w:rsidP="00200D4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20D19">
            <w:t>For motorhomes, the buyback only applies in the case of a manufacturer-initiated cancellation.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77C9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48" w:rsidRDefault="00200D48" w:rsidP="00DF5D0E">
      <w:r>
        <w:separator/>
      </w:r>
    </w:p>
  </w:endnote>
  <w:endnote w:type="continuationSeparator" w:id="1">
    <w:p w:rsidR="00200D48" w:rsidRDefault="00200D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7C92">
    <w:pPr>
      <w:pStyle w:val="AmendDraftFooter"/>
    </w:pPr>
    <w:fldSimple w:instr=" TITLE   \* MERGEFORMAT ">
      <w:r w:rsidR="00F973C2">
        <w:t>5595-S AMS .... GORR 391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0D4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7C92">
    <w:pPr>
      <w:pStyle w:val="AmendDraftFooter"/>
    </w:pPr>
    <w:fldSimple w:instr=" TITLE   \* MERGEFORMAT ">
      <w:r w:rsidR="00F973C2">
        <w:t>5595-S AMS .... GORR 391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973C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48" w:rsidRDefault="00200D48" w:rsidP="00DF5D0E">
      <w:r>
        <w:separator/>
      </w:r>
    </w:p>
  </w:footnote>
  <w:footnote w:type="continuationSeparator" w:id="1">
    <w:p w:rsidR="00200D48" w:rsidRDefault="00200D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7C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7C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0D48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04FF1"/>
    <w:rsid w:val="00846034"/>
    <w:rsid w:val="00931B84"/>
    <w:rsid w:val="00972869"/>
    <w:rsid w:val="009F23A9"/>
    <w:rsid w:val="00A01F29"/>
    <w:rsid w:val="00A20D19"/>
    <w:rsid w:val="00A93D4A"/>
    <w:rsid w:val="00AD2D0A"/>
    <w:rsid w:val="00B31D1C"/>
    <w:rsid w:val="00B518D0"/>
    <w:rsid w:val="00B73E0A"/>
    <w:rsid w:val="00B961E0"/>
    <w:rsid w:val="00D40447"/>
    <w:rsid w:val="00D77C9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396</Characters>
  <Application>Microsoft Office Word</Application>
  <DocSecurity>8</DocSecurity>
  <Lines>36</Lines>
  <Paragraphs>22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5595-S AMS SCHO GORR 391</dc:title>
  <dc:subject/>
  <dc:creator>Washington State Legislature</dc:creator>
  <cp:keywords/>
  <dc:description/>
  <cp:lastModifiedBy>Washington State Legislature</cp:lastModifiedBy>
  <cp:revision>3</cp:revision>
  <cp:lastPrinted>2009-03-04T21:51:00Z</cp:lastPrinted>
  <dcterms:created xsi:type="dcterms:W3CDTF">2009-03-04T21:47:00Z</dcterms:created>
  <dcterms:modified xsi:type="dcterms:W3CDTF">2009-03-04T21:51:00Z</dcterms:modified>
</cp:coreProperties>
</file>