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6D026A" w:rsidP="0072541D">
          <w:pPr>
            <w:pStyle w:val="AmendDocName"/>
          </w:pPr>
          <w:customXml w:element="BillDocName">
            <w:r>
              <w:t xml:space="preserve">6503-S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MCDE</w:t>
            </w:r>
          </w:customXml>
          <w:customXml w:element="DrafterAcronym">
            <w:r>
              <w:t xml:space="preserve"> JONE</w:t>
            </w:r>
          </w:customXml>
          <w:customXml w:element="DraftNumber">
            <w:r>
              <w:t xml:space="preserve"> 004</w:t>
            </w:r>
          </w:customXml>
        </w:p>
      </w:customXml>
      <w:customXml w:element="Heading">
        <w:p w:rsidR="00DF5D0E" w:rsidRDefault="006D026A">
          <w:customXml w:element="ReferenceNumber">
            <w:r w:rsidR="00E3507F">
              <w:rPr>
                <w:b/>
                <w:u w:val="single"/>
              </w:rPr>
              <w:t>SSB 6503</w:t>
            </w:r>
            <w:r w:rsidR="00DE256E">
              <w:t xml:space="preserve"> - </w:t>
            </w:r>
          </w:customXml>
          <w:customXml w:element="Floor">
            <w:r w:rsidR="00E3507F">
              <w:t xml:space="preserve">S AMD TO </w:t>
            </w:r>
            <w:r w:rsidR="007A4C4D">
              <w:t xml:space="preserve">SD </w:t>
            </w:r>
            <w:r w:rsidR="00E3507F">
              <w:t>S-5528.3</w:t>
            </w:r>
          </w:customXml>
          <w:customXml w:element="AmendNumber">
            <w:r>
              <w:rPr>
                <w:b/>
              </w:rPr>
              <w:t xml:space="preserve"> 416</w:t>
            </w:r>
          </w:customXml>
        </w:p>
        <w:p w:rsidR="00DF5D0E" w:rsidRDefault="006D026A" w:rsidP="00605C39">
          <w:pPr>
            <w:ind w:firstLine="576"/>
          </w:pPr>
          <w:customXml w:element="Sponsors">
            <w:r>
              <w:t xml:space="preserve">By Senators McDermott, Keiser, Kline and Kohl-Welles</w:t>
            </w:r>
          </w:customXml>
        </w:p>
        <w:p w:rsidR="00DF5D0E" w:rsidRDefault="006D026A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3/16/2010</w:t>
            </w:r>
          </w:customXml>
        </w:p>
      </w:customXml>
      <w:permStart w:id="0" w:edGrp="everyone" w:displacedByCustomXml="next"/>
      <w:customXml w:element="Page">
        <w:p w:rsidR="007A4C4D" w:rsidRDefault="006D026A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E3507F">
            <w:t xml:space="preserve">On page </w:t>
          </w:r>
          <w:r w:rsidR="007A4C4D">
            <w:t>5</w:t>
          </w:r>
          <w:r w:rsidR="00E3507F">
            <w:t xml:space="preserve">, </w:t>
          </w:r>
          <w:r w:rsidR="007A4C4D">
            <w:t xml:space="preserve">strike </w:t>
          </w:r>
          <w:r w:rsidR="00E3507F">
            <w:t>line</w:t>
          </w:r>
          <w:r w:rsidR="007A4C4D">
            <w:t>s 1 and 2 of the amendment and reletter the subsections consecutively.</w:t>
          </w:r>
        </w:p>
        <w:p w:rsidR="007A4C4D" w:rsidRDefault="007A4C4D" w:rsidP="00096165">
          <w:pPr>
            <w:pStyle w:val="Page"/>
          </w:pPr>
        </w:p>
        <w:p w:rsidR="007A4C4D" w:rsidRDefault="007A4C4D" w:rsidP="00096165">
          <w:pPr>
            <w:pStyle w:val="Page"/>
          </w:pPr>
          <w:r>
            <w:tab/>
            <w:t>On page 5, line 3 of the amendment, after "governor," insert "and"</w:t>
          </w:r>
        </w:p>
        <w:p w:rsidR="007A4C4D" w:rsidRDefault="007A4C4D" w:rsidP="00096165">
          <w:pPr>
            <w:pStyle w:val="Page"/>
          </w:pPr>
        </w:p>
        <w:p w:rsidR="00E3507F" w:rsidRDefault="007A4C4D" w:rsidP="00096165">
          <w:pPr>
            <w:pStyle w:val="Page"/>
          </w:pPr>
          <w:r>
            <w:tab/>
            <w:t>On page 5, lines 3 and 4 of the amendment, strike "and the office of financial management,"</w:t>
          </w:r>
          <w:r w:rsidR="00E3507F">
            <w:t xml:space="preserve"> </w:t>
          </w:r>
        </w:p>
        <w:p w:rsidR="00DF5D0E" w:rsidRPr="00523C5A" w:rsidRDefault="006D026A" w:rsidP="00E3507F">
          <w:pPr>
            <w:pStyle w:val="RCWSLText"/>
          </w:pP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  </w:t>
          </w:r>
          <w:r w:rsidR="007A4C4D">
            <w:t>Removes the provisions of the bill exempting the Labor Relations Office and the Office of Financial Management from the compensation reduction plans and the agency closures.</w:t>
          </w: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6D026A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07F" w:rsidRDefault="00E3507F" w:rsidP="00DF5D0E">
      <w:r>
        <w:separator/>
      </w:r>
    </w:p>
  </w:endnote>
  <w:endnote w:type="continuationSeparator" w:id="0">
    <w:p w:rsidR="00E3507F" w:rsidRDefault="00E3507F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8CB" w:rsidRDefault="001948C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6D026A">
    <w:pPr>
      <w:pStyle w:val="AmendDraftFooter"/>
    </w:pPr>
    <w:fldSimple w:instr=" TITLE   \* MERGEFORMAT ">
      <w:r w:rsidR="007F218B">
        <w:t>6503-S AMS MCDE JONE 004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E3507F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6D026A">
    <w:pPr>
      <w:pStyle w:val="AmendDraftFooter"/>
    </w:pPr>
    <w:fldSimple w:instr=" TITLE   \* MERGEFORMAT ">
      <w:r w:rsidR="007F218B">
        <w:t>6503-S AMS MCDE JONE 004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7F218B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07F" w:rsidRDefault="00E3507F" w:rsidP="00DF5D0E">
      <w:r>
        <w:separator/>
      </w:r>
    </w:p>
  </w:footnote>
  <w:footnote w:type="continuationSeparator" w:id="0">
    <w:p w:rsidR="00E3507F" w:rsidRDefault="00E3507F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8CB" w:rsidRDefault="001948C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6D026A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6D026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948CB"/>
    <w:rsid w:val="001A775A"/>
    <w:rsid w:val="001E6675"/>
    <w:rsid w:val="00217E8A"/>
    <w:rsid w:val="00281CBD"/>
    <w:rsid w:val="002E1A91"/>
    <w:rsid w:val="00316CD9"/>
    <w:rsid w:val="003E2FC6"/>
    <w:rsid w:val="00492DDC"/>
    <w:rsid w:val="00523C5A"/>
    <w:rsid w:val="00605C39"/>
    <w:rsid w:val="006841E6"/>
    <w:rsid w:val="006D026A"/>
    <w:rsid w:val="006F7027"/>
    <w:rsid w:val="0072335D"/>
    <w:rsid w:val="0072541D"/>
    <w:rsid w:val="007A4C4D"/>
    <w:rsid w:val="007D35D4"/>
    <w:rsid w:val="007F218B"/>
    <w:rsid w:val="00846034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D40447"/>
    <w:rsid w:val="00DA47F3"/>
    <w:rsid w:val="00DE256E"/>
    <w:rsid w:val="00DF5D0E"/>
    <w:rsid w:val="00E1471A"/>
    <w:rsid w:val="00E3507F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nes_st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</TotalTime>
  <Pages>1</Pages>
  <Words>107</Words>
  <Characters>509</Characters>
  <Application>Microsoft Office Word</Application>
  <DocSecurity>8</DocSecurity>
  <Lines>25</Lines>
  <Paragraphs>11</Paragraphs>
  <ScaleCrop>false</ScaleCrop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6503-S AMS MCDE JONE 004</dc:title>
  <dc:subject/>
  <dc:creator>Washington State Legislature</dc:creator>
  <cp:keywords/>
  <dc:description/>
  <cp:lastModifiedBy>Washington State Legislature</cp:lastModifiedBy>
  <cp:revision>4</cp:revision>
  <cp:lastPrinted>2010-03-16T17:16:00Z</cp:lastPrinted>
  <dcterms:created xsi:type="dcterms:W3CDTF">2010-03-16T17:09:00Z</dcterms:created>
  <dcterms:modified xsi:type="dcterms:W3CDTF">2010-03-16T17:16:00Z</dcterms:modified>
</cp:coreProperties>
</file>