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50bd95ef4e46a8" /></Relationships>
</file>

<file path=word/document.xml><?xml version="1.0" encoding="utf-8"?>
<w:document xmlns:w="http://schemas.openxmlformats.org/wordprocessingml/2006/main">
  <w:body>
    <w:p>
      <w:r>
        <w:rPr>
          <w:b/>
        </w:rPr>
        <w:r>
          <w:rPr/>
          <w:t xml:space="preserve">2808</w:t>
        </w:r>
      </w:r>
      <w:r>
        <w:rPr>
          <w:b/>
        </w:rPr>
        <w:t xml:space="preserve"> </w:t>
        <w:t xml:space="preserve">AMS</w:t>
      </w:r>
      <w:r>
        <w:rPr>
          <w:b/>
        </w:rPr>
        <w:t xml:space="preserve"> </w:t>
        <w:r>
          <w:rPr/>
          <w:t xml:space="preserve">HSMH</w:t>
        </w:r>
      </w:r>
      <w:r>
        <w:rPr>
          <w:b/>
        </w:rPr>
        <w:t xml:space="preserve"> </w:t>
        <w:r>
          <w:rPr/>
          <w:t xml:space="preserve">S4866.1</w:t>
        </w:r>
      </w:r>
      <w:r>
        <w:rPr>
          <w:b/>
        </w:rPr>
        <w:t xml:space="preserve"> - NOT FOR FLOOR USE</w:t>
      </w:r>
    </w:p>
    <w:p>
      <w:pPr>
        <w:ind w:left="0" w:right="0" w:firstLine="576"/>
      </w:pPr>
      <w:r>
        <w:rPr/>
        <w:t xml:space="preserve"> </w:t>
      </w:r>
    </w:p>
    <w:p>
      <w:pPr>
        <w:spacing w:before="480" w:after="0" w:line="408" w:lineRule="exact"/>
      </w:pPr>
      <w:r>
        <w:rPr>
          <w:b/>
          <w:u w:val="single"/>
        </w:rPr>
        <w:t xml:space="preserve">HB 2808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2015 c 258 s 2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w:t>
      </w:r>
      <w:r>
        <w:rPr>
          <w:u w:val="single"/>
        </w:rPr>
        <w:t xml:space="preserve">filed in the county in which the designated mental health professional investigation occurred or was requested to occur and must be</w:t>
      </w:r>
      <w:r>
        <w:rPr/>
        <w:t xml:space="preserv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mental health professional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Pr>
        <w:spacing w:before="480" w:after="0" w:line="408" w:lineRule="exact"/>
      </w:pPr>
      <w:r>
        <w:rPr>
          <w:b/>
          <w:u w:val="single"/>
        </w:rPr>
        <w:t xml:space="preserve">HB 2808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03/02/2016</w:t>
      </w:r>
    </w:p>
    <w:p>
      <w:pPr>
        <w:spacing w:before="0" w:after="0" w:line="408" w:lineRule="exact"/>
        <w:ind w:left="0" w:right="0" w:firstLine="576"/>
        <w:jc w:val="left"/>
      </w:pPr>
      <w:r>
        <w:rPr/>
        <w:t xml:space="preserve">On page 1, line 3 of the title, after "act;" strike the remainder of the title and insert "and amending RCW 71.05.201."</w:t>
      </w:r>
    </w:p>
    <w:p>
      <w:pPr>
        <w:spacing w:before="0" w:after="0" w:line="408" w:lineRule="exact"/>
        <w:ind w:left="0" w:right="0" w:firstLine="576"/>
        <w:jc w:val="left"/>
      </w:pPr>
      <w:r>
        <w:rPr>
          <w:u w:val="single"/>
        </w:rPr>
        <w:t xml:space="preserve">EFFECT:</w:t>
      </w:r>
      <w:r>
        <w:rPr/>
        <w:t xml:space="preserve"> The petition must be filed in the county in which the designated mental health professional investigation occurred or was requested to occur.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0b451a7fa147b9" /></Relationships>
</file>