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8f1d6240e4baf" /></Relationships>
</file>

<file path=word/document.xml><?xml version="1.0" encoding="utf-8"?>
<w:document xmlns:w="http://schemas.openxmlformats.org/wordprocessingml/2006/main">
  <w:body>
    <w:p>
      <w:r>
        <w:rPr>
          <w:b/>
        </w:rPr>
        <w:r>
          <w:rPr/>
          <w:t xml:space="preserve">2906-S.E</w:t>
        </w:r>
      </w:r>
      <w:r>
        <w:rPr>
          <w:b/>
        </w:rPr>
        <w:t xml:space="preserve"> </w:t>
        <w:t xml:space="preserve">AMS</w:t>
      </w:r>
      <w:r>
        <w:rPr>
          <w:b/>
        </w:rPr>
        <w:t xml:space="preserve"> </w:t>
        <w:r>
          <w:rPr/>
          <w:t xml:space="preserve">HSMH</w:t>
        </w:r>
      </w:r>
      <w:r>
        <w:rPr>
          <w:b/>
        </w:rPr>
        <w:t xml:space="preserve"> </w:t>
        <w:r>
          <w:rPr/>
          <w:t xml:space="preserve">S4867.1</w:t>
        </w:r>
      </w:r>
      <w:r>
        <w:rPr>
          <w:b/>
        </w:rPr>
        <w:t xml:space="preserve"> - NOT FOR FLOOR USE</w:t>
      </w:r>
    </w:p>
    <w:p>
      <w:pPr>
        <w:ind w:left="0" w:right="0" w:firstLine="576"/>
      </w:pPr>
      <w:r>
        <w:rPr/>
        <w:t xml:space="preserve"> </w:t>
      </w:r>
    </w:p>
    <w:p>
      <w:pPr>
        <w:spacing w:before="480" w:after="0" w:line="408" w:lineRule="exact"/>
      </w:pPr>
      <w:r>
        <w:rPr>
          <w:b/>
          <w:u w:val="single"/>
        </w:rPr>
        <w:t xml:space="preserve">ESHB 2906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w:t>
      </w:r>
      <w:r>
        <w:rPr>
          <w:u w:val="single"/>
        </w:rPr>
        <w:t xml:space="preserve">including, when appropriate, restorative justice programs</w:t>
      </w:r>
      <w:r>
        <w:rPr/>
        <w:t xml:space="preserve">;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w:t>
      </w:r>
      <w:r>
        <w:t>((</w:t>
      </w:r>
      <w:r>
        <w:rPr>
          <w:strike/>
        </w:rPr>
        <w:t xml:space="preserve">may</w:t>
      </w:r>
      <w:r>
        <w:t>))</w:t>
      </w:r>
      <w:r>
        <w:rPr/>
        <w:t xml:space="preserve"> </w:t>
      </w:r>
      <w:r>
        <w:rPr>
          <w:u w:val="single"/>
        </w:rPr>
        <w:t xml:space="preserve">shall</w:t>
      </w:r>
      <w:r>
        <w:rPr/>
        <w:t xml:space="preserve">, </w:t>
      </w:r>
      <w:r>
        <w:rPr>
          <w:u w:val="single"/>
        </w:rPr>
        <w:t xml:space="preserve">except as provided by subsection (3) of this section,</w:t>
      </w:r>
      <w:r>
        <w:rPr/>
        <w:t xml:space="preserve">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w:t>
      </w:r>
      <w:r>
        <w:rPr>
          <w:u w:val="single"/>
        </w:rPr>
        <w:t xml:space="preserve">If a juvenile offender is charged with animal cruelty in the first degree, the juvenile court may deny granting a deferred disposition to the juvenile, even if the juvenile otherwise may qualify for a deferred disposition. </w:t>
      </w:r>
      <w:r>
        <w:rPr>
          <w:u w:val="single"/>
        </w:rPr>
        <w:t xml:space="preserve">The judge </w:t>
      </w:r>
      <w:r>
        <w:rPr>
          <w:u w:val="single"/>
        </w:rPr>
        <w:t xml:space="preserve">shall consider whether the community will benefit from granting a deferred disposition to the juvenile offender.</w:t>
      </w:r>
    </w:p>
    <w:p>
      <w:pPr>
        <w:spacing w:before="0" w:after="0" w:line="408" w:lineRule="exact"/>
        <w:ind w:left="0" w:right="0" w:firstLine="576"/>
        <w:jc w:val="left"/>
      </w:pPr>
      <w:r>
        <w:rPr>
          <w:u w:val="single"/>
        </w:rPr>
        <w:t xml:space="preserve">(4)</w:t>
      </w:r>
      <w:r>
        <w:rPr/>
        <w:t xml:space="preserve">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At any time following deferral of disposition the court may, following a hearing, continue supervision for an additional one-year period for good cause.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w:t>
      </w:r>
      <w:r>
        <w:t>((</w:t>
      </w:r>
      <w:r>
        <w:rPr>
          <w:strike/>
        </w:rPr>
        <w:t xml:space="preserve">(7)</w:t>
      </w:r>
      <w:r>
        <w:t>))</w:t>
      </w:r>
      <w:r>
        <w:rPr/>
        <w:t xml:space="preserve"> </w:t>
      </w:r>
      <w:r>
        <w:rPr>
          <w:u w:val="single"/>
        </w:rPr>
        <w:t xml:space="preserve">(8)</w:t>
      </w:r>
      <w:r>
        <w:rPr/>
        <w:t xml:space="preserve">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The juvenile may be subject to electronic monitoring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 The juvenile may be subject to electronic monitoring where available</w:t>
      </w:r>
      <w:r>
        <w:rPr>
          <w:u w:val="single"/>
        </w:rPr>
        <w:t xml:space="preserve">, or a combination</w:t>
      </w:r>
      <w:r>
        <w:rPr>
          <w:u w:val="single"/>
        </w:rPr>
        <w:t xml:space="preserve"> thereof that includes a minimum of three days home confinement and a minimum of forty hours of community restitution</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first unlawful possession of a firearm offense, or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r>
        <w:rPr>
          <w:u w:val="single"/>
        </w:rPr>
        <w:t xml:space="preserve">, unless the offense is the juvenile's first offense in violation of this section and has not committed an offense while armed with a firearm, an unlawful possession of a firearm offense, or an offense in violation of chapter 66.44, 69.52, 69.41, or 69.50 RCW</w:t>
      </w:r>
      <w:r>
        <w:rPr/>
        <w:t xml:space="preserve">.</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spacing w:before="0" w:after="0" w:line="408" w:lineRule="exact"/>
        <w:ind w:left="0" w:right="0" w:firstLine="576"/>
        <w:jc w:val="left"/>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spacing w:before="0" w:after="0" w:line="408" w:lineRule="exact"/>
        <w:ind w:left="0" w:right="0" w:firstLine="576"/>
        <w:jc w:val="left"/>
      </w:pPr>
      <w:r>
        <w:rPr/>
        <w:t xml:space="preserve">(2) The driving privileges of the juvenile revoked under subsection (1) of this section shall be revoked in the following manner:</w:t>
      </w:r>
    </w:p>
    <w:p>
      <w:pPr>
        <w:spacing w:before="0" w:after="0" w:line="408" w:lineRule="exact"/>
        <w:ind w:left="0" w:right="0" w:firstLine="576"/>
        <w:jc w:val="left"/>
      </w:pPr>
      <w:r>
        <w:rPr/>
        <w:t xml:space="preserve">(a) Upon receipt of the first notice, the department shall impose a revocation for one year, or until the juvenile reaches seventeen years of age, whichever is longer.</w:t>
      </w:r>
    </w:p>
    <w:p>
      <w:pPr>
        <w:spacing w:before="0" w:after="0" w:line="408" w:lineRule="exact"/>
        <w:ind w:left="0" w:right="0" w:firstLine="576"/>
        <w:jc w:val="left"/>
      </w:pPr>
      <w:r>
        <w:rPr/>
        <w:t xml:space="preserve">(b) Upon receipt of a second or subsequent notice, the department shall impose a revocation for two years or until the juvenile reaches eighteen years of age, whichever is longer.</w:t>
      </w:r>
    </w:p>
    <w:p>
      <w:pPr>
        <w:spacing w:before="0" w:after="0" w:line="408" w:lineRule="exact"/>
        <w:ind w:left="0" w:right="0" w:firstLine="576"/>
        <w:jc w:val="left"/>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spacing w:before="0" w:after="0" w:line="408" w:lineRule="exact"/>
        <w:ind w:left="0" w:right="0" w:firstLine="576"/>
        <w:jc w:val="left"/>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spacing w:before="0" w:after="0" w:line="408" w:lineRule="exact"/>
        <w:ind w:left="0" w:right="0" w:firstLine="576"/>
        <w:jc w:val="left"/>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spacing w:before="0" w:after="0" w:line="408" w:lineRule="exact"/>
        <w:ind w:left="0" w:right="0" w:firstLine="576"/>
        <w:jc w:val="left"/>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spacing w:before="0" w:after="0" w:line="408" w:lineRule="exact"/>
        <w:ind w:left="0" w:right="0" w:firstLine="576"/>
        <w:jc w:val="left"/>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spacing w:before="0" w:after="0" w:line="408" w:lineRule="exact"/>
        <w:ind w:left="0" w:right="0" w:firstLine="576"/>
        <w:jc w:val="left"/>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69.50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Pr>
        <w:spacing w:before="480" w:after="0" w:line="408" w:lineRule="exact"/>
      </w:pPr>
      <w:r>
        <w:rPr>
          <w:b/>
          <w:u w:val="single"/>
        </w:rPr>
        <w:t xml:space="preserve">ESHB 2906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03/04/2016</w:t>
      </w:r>
    </w:p>
    <w:p>
      <w:pPr>
        <w:spacing w:before="0" w:after="0" w:line="408" w:lineRule="exact"/>
        <w:ind w:left="0" w:right="0" w:firstLine="576"/>
        <w:jc w:val="left"/>
      </w:pPr>
      <w:r>
        <w:rPr/>
        <w:t xml:space="preserve">On page 1, line 2 of the title, after "offenders;" strike the remainder of the title and insert "and amending RCW 13.40.010, 13.40.020, 13.40.127, 13.40.308, 10.99.030, 13.40.265, 9.41.040, 46.20.265, 66.44.365, 69.41.065, 69.50.420, and 69.52.070."</w:t>
      </w:r>
    </w:p>
    <w:p>
      <w:pPr>
        <w:spacing w:before="0" w:after="0" w:line="408" w:lineRule="exact"/>
        <w:ind w:left="0" w:right="0" w:firstLine="576"/>
        <w:jc w:val="left"/>
      </w:pPr>
      <w:r>
        <w:rPr>
          <w:u w:val="single"/>
        </w:rPr>
        <w:t xml:space="preserve">EFFECT:</w:t>
      </w:r>
      <w:r>
        <w:rPr/>
        <w:t xml:space="preserve"> Removes language allowing a judge to impose optional special fines ranging from $150-$400 on a juvenile adjudicated for an offense involving a motor vehicle. Removes language limiting the prosecutor's discretion to choose not to file an information as a domestic violence offense if the offense was committed against a sibling, parent, stepparent, or grandparent to situations where the offense was committed by a juvenile. Removes language allowing the prosecutor to consider whether the victim requests that the information not be filed as a domestic violence offense or whether the victim does not object to the same.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7fb4efe4c4d73" /></Relationships>
</file>