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06E0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4FC6">
            <w:t>6062-S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4FC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4FC6">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4FC6">
            <w:t>CARL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4FC6">
            <w:t>294</w:t>
          </w:r>
        </w:sdtContent>
      </w:sdt>
    </w:p>
    <w:p w:rsidR="00DF5D0E" w:rsidP="00B73E0A" w:rsidRDefault="00AA1230">
      <w:pPr>
        <w:pStyle w:val="OfferedBy"/>
        <w:spacing w:after="120"/>
      </w:pPr>
      <w:r>
        <w:tab/>
      </w:r>
      <w:r>
        <w:tab/>
      </w:r>
      <w:r>
        <w:tab/>
      </w:r>
    </w:p>
    <w:p w:rsidR="00DF5D0E" w:rsidRDefault="00406E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4FC6">
            <w:rPr>
              <w:b/>
              <w:u w:val="single"/>
            </w:rPr>
            <w:t>SSB 6062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74FC6" w:rsidR="00E74FC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342</w:t>
          </w:r>
        </w:sdtContent>
      </w:sdt>
    </w:p>
    <w:p w:rsidR="00DF5D0E" w:rsidP="00605C39" w:rsidRDefault="00406E0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4FC6">
            <w:t>By Senators Keiser,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4FC6">
          <w:pPr>
            <w:spacing w:after="400" w:line="408" w:lineRule="exact"/>
            <w:jc w:val="right"/>
            <w:rPr>
              <w:b/>
              <w:bCs/>
            </w:rPr>
          </w:pPr>
          <w:r>
            <w:rPr>
              <w:b/>
              <w:bCs/>
            </w:rPr>
            <w:t xml:space="preserve">NOT ADOPTED 04/03/2015</w:t>
          </w:r>
        </w:p>
      </w:sdtContent>
    </w:sdt>
    <w:p w:rsidR="00E74FC6" w:rsidP="0049631C" w:rsidRDefault="00DE256E">
      <w:pPr>
        <w:pStyle w:val="Page"/>
      </w:pPr>
      <w:bookmarkStart w:name="StartOfAmendmentBody" w:id="1"/>
      <w:bookmarkEnd w:id="1"/>
      <w:permStart w:edGrp="everyone" w:id="1471369840"/>
      <w:r>
        <w:tab/>
      </w:r>
      <w:r w:rsidR="0049631C">
        <w:t>On page 2, line 22, after "</w:t>
      </w:r>
      <w:r w:rsidRPr="00597B03" w:rsidR="0049631C">
        <w:rPr>
          <w:u w:val="single"/>
        </w:rPr>
        <w:t>fund;</w:t>
      </w:r>
      <w:r w:rsidR="0049631C">
        <w:t xml:space="preserve">" insert </w:t>
      </w:r>
      <w:r w:rsidRPr="006906CC" w:rsidR="0049631C">
        <w:t>"</w:t>
      </w:r>
      <w:r w:rsidRPr="00597B03" w:rsidR="0049631C">
        <w:rPr>
          <w:u w:val="single"/>
        </w:rPr>
        <w:t xml:space="preserve">(b) Five percent of the remaining funds after </w:t>
      </w:r>
      <w:r w:rsidR="0049631C">
        <w:rPr>
          <w:u w:val="single"/>
        </w:rPr>
        <w:t>(2)</w:t>
      </w:r>
      <w:r w:rsidRPr="00597B03" w:rsidR="0049631C">
        <w:rPr>
          <w:u w:val="single"/>
        </w:rPr>
        <w:t>(a)</w:t>
      </w:r>
      <w:r w:rsidR="0049631C">
        <w:rPr>
          <w:u w:val="single"/>
        </w:rPr>
        <w:t xml:space="preserve"> to the Washington state health care authority to be expended exclusively through contracts with the community health centers to provide primary health and dental care services, migrant health services, and maternity health care services as provided under RCW 41.05.220;</w:t>
      </w:r>
      <w:r w:rsidR="0049631C">
        <w:t>"</w:t>
      </w:r>
    </w:p>
    <w:p w:rsidRPr="0049631C" w:rsidR="0049631C" w:rsidP="0049631C" w:rsidRDefault="0049631C">
      <w:pPr>
        <w:pStyle w:val="RCWSLText"/>
      </w:pPr>
    </w:p>
    <w:p w:rsidR="00E74FC6" w:rsidP="00E74FC6" w:rsidRDefault="00E74FC6">
      <w:pPr>
        <w:suppressLineNumbers/>
        <w:rPr>
          <w:spacing w:val="-3"/>
        </w:rPr>
      </w:pPr>
      <w:r>
        <w:rPr>
          <w:spacing w:val="-3"/>
        </w:rPr>
        <w:tab/>
        <w:t>Renumber the remaining sections consecutively and correct any internal references accordingly.</w:t>
      </w:r>
    </w:p>
    <w:p w:rsidRPr="00E74FC6" w:rsidR="00E74FC6" w:rsidP="00E74FC6" w:rsidRDefault="00E74FC6">
      <w:pPr>
        <w:suppressLineNumbers/>
        <w:rPr>
          <w:spacing w:val="-3"/>
        </w:rPr>
      </w:pPr>
    </w:p>
    <w:permEnd w:id="1471369840"/>
    <w:p w:rsidR="00ED2EEB" w:rsidP="00E74F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09198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4FC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74FC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631C">
                  <w:t>Restores the I-502 funding to community health centers, migrant health services, and maternity health care services.</w:t>
                </w:r>
                <w:r w:rsidRPr="0096303F" w:rsidR="001C1B27">
                  <w:t>  </w:t>
                </w:r>
              </w:p>
              <w:p w:rsidRPr="007D1589" w:rsidR="001B4E53" w:rsidP="00E74FC6" w:rsidRDefault="001B4E53">
                <w:pPr>
                  <w:pStyle w:val="ListBullet"/>
                  <w:numPr>
                    <w:ilvl w:val="0"/>
                    <w:numId w:val="0"/>
                  </w:numPr>
                  <w:suppressLineNumbers/>
                </w:pPr>
              </w:p>
            </w:tc>
          </w:tr>
        </w:sdtContent>
      </w:sdt>
      <w:permEnd w:id="1790919803"/>
    </w:tbl>
    <w:p w:rsidR="00DF5D0E" w:rsidP="00E74FC6" w:rsidRDefault="00DF5D0E">
      <w:pPr>
        <w:pStyle w:val="BillEnd"/>
        <w:suppressLineNumbers/>
      </w:pPr>
    </w:p>
    <w:p w:rsidR="00DF5D0E" w:rsidP="00E74FC6" w:rsidRDefault="00DE256E">
      <w:pPr>
        <w:pStyle w:val="BillEnd"/>
        <w:suppressLineNumbers/>
      </w:pPr>
      <w:r>
        <w:rPr>
          <w:b/>
        </w:rPr>
        <w:t>--- END ---</w:t>
      </w:r>
    </w:p>
    <w:p w:rsidR="00DF5D0E" w:rsidP="00E74F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C6" w:rsidRDefault="00E74FC6" w:rsidP="00DF5D0E">
      <w:r>
        <w:separator/>
      </w:r>
    </w:p>
  </w:endnote>
  <w:endnote w:type="continuationSeparator" w:id="0">
    <w:p w:rsidR="00E74FC6" w:rsidRDefault="00E74F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1C" w:rsidRDefault="00496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06E01">
    <w:pPr>
      <w:pStyle w:val="AmendDraftFooter"/>
    </w:pPr>
    <w:r>
      <w:fldChar w:fldCharType="begin"/>
    </w:r>
    <w:r>
      <w:instrText xml:space="preserve"> TITLE   \* MERGEFORMAT </w:instrText>
    </w:r>
    <w:r>
      <w:fldChar w:fldCharType="separate"/>
    </w:r>
    <w:r>
      <w:t>6062-S AMS KEIS CARL 294</w:t>
    </w:r>
    <w:r>
      <w:fldChar w:fldCharType="end"/>
    </w:r>
    <w:r w:rsidR="001B4E53">
      <w:tab/>
    </w:r>
    <w:r w:rsidR="00E267B1">
      <w:fldChar w:fldCharType="begin"/>
    </w:r>
    <w:r w:rsidR="00E267B1">
      <w:instrText xml:space="preserve"> PAGE  \* Arabic  \* MERGEFORMAT </w:instrText>
    </w:r>
    <w:r w:rsidR="00E267B1">
      <w:fldChar w:fldCharType="separate"/>
    </w:r>
    <w:r w:rsidR="00E74FC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06E01">
    <w:pPr>
      <w:pStyle w:val="AmendDraftFooter"/>
    </w:pPr>
    <w:r>
      <w:fldChar w:fldCharType="begin"/>
    </w:r>
    <w:r>
      <w:instrText xml:space="preserve"> TITLE   \* MERGEFORMAT </w:instrText>
    </w:r>
    <w:r>
      <w:fldChar w:fldCharType="separate"/>
    </w:r>
    <w:r>
      <w:t>6062-S AMS KEIS CARL 294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C6" w:rsidRDefault="00E74FC6" w:rsidP="00DF5D0E">
      <w:r>
        <w:separator/>
      </w:r>
    </w:p>
  </w:footnote>
  <w:footnote w:type="continuationSeparator" w:id="0">
    <w:p w:rsidR="00E74FC6" w:rsidRDefault="00E74FC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1C" w:rsidRDefault="00496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6E01"/>
    <w:rsid w:val="00492DDC"/>
    <w:rsid w:val="0049631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4FC6"/>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610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6062-S</BillDocName>
  <AmendType>AMS</AmendType>
  <SponsorAcronym>KEIS</SponsorAcronym>
  <DrafterAcronym>CARL</DrafterAcronym>
  <DraftNumber>294</DraftNumber>
  <ReferenceNumber>SSB 6062</ReferenceNumber>
  <Floor>S AMD</Floor>
  <AmendmentNumber> 342</AmendmentNumber>
  <Sponsors>By Senators Keiser, Jayapal</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109</Words>
  <Characters>614</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6062-S AMS KEIS CARL 294</vt:lpstr>
    </vt:vector>
  </TitlesOfParts>
  <Company>Washington State Legislature</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6062-S AMS KEIS CARL 294</dc:title>
  <dc:creator>Dean Carlson</dc:creator>
  <cp:lastModifiedBy>Carlson, Dean</cp:lastModifiedBy>
  <cp:revision>3</cp:revision>
  <cp:lastPrinted>2015-04-02T20:13:00Z</cp:lastPrinted>
  <dcterms:created xsi:type="dcterms:W3CDTF">2015-04-02T20:10:00Z</dcterms:created>
  <dcterms:modified xsi:type="dcterms:W3CDTF">2015-04-02T20:13:00Z</dcterms:modified>
</cp:coreProperties>
</file>