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D0E" w:rsidP="0072541D" w:rsidRDefault="00AA353B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F77BD">
            <w:t>8211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F77BD">
            <w:t>AMS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F77BD">
            <w:t>CHAS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F77BD">
            <w:t>GAVI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F77BD">
            <w:t>242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AA353B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F77BD">
            <w:rPr>
              <w:b/>
              <w:u w:val="single"/>
            </w:rPr>
            <w:t>SJR 8211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Pr="00CF77BD" w:rsidR="00CF77BD">
            <w:t>S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567</w:t>
          </w:r>
        </w:sdtContent>
      </w:sdt>
    </w:p>
    <w:p w:rsidR="00DF5D0E" w:rsidP="00605C39" w:rsidRDefault="00AA353B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F77BD">
            <w:t>By Senator Chase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F77BD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NOT ADOPTED 02/12/2016</w:t>
          </w:r>
        </w:p>
      </w:sdtContent>
    </w:sdt>
    <w:p w:rsidR="00230275" w:rsidP="00392292" w:rsidRDefault="00DE256E">
      <w:pPr>
        <w:pStyle w:val="Page"/>
      </w:pPr>
      <w:bookmarkStart w:name="StartOfAmendmentBody" w:id="0"/>
      <w:bookmarkEnd w:id="0"/>
      <w:permStart w:edGrp="everyone" w:id="1802200430"/>
      <w:r>
        <w:tab/>
      </w:r>
      <w:r w:rsidR="00CF77BD">
        <w:t xml:space="preserve">On page </w:t>
      </w:r>
      <w:r w:rsidR="00392292">
        <w:t>2, beginning on line 13, after "(3)" insert "No funds raised by a measure approved by a two-thirds vote of both the house of representatives</w:t>
      </w:r>
      <w:r w:rsidR="00DB7C3B">
        <w:t xml:space="preserve"> and the senate</w:t>
      </w:r>
      <w:r w:rsidR="00230275">
        <w:t>,</w:t>
      </w:r>
      <w:r w:rsidR="00392292">
        <w:t xml:space="preserve"> as provided in subsection (1)</w:t>
      </w:r>
      <w:r w:rsidR="00AA353B">
        <w:t xml:space="preserve"> of this section</w:t>
      </w:r>
      <w:bookmarkStart w:name="_GoBack" w:id="1"/>
      <w:bookmarkEnd w:id="1"/>
      <w:r w:rsidR="00230275">
        <w:t>,</w:t>
      </w:r>
      <w:r w:rsidR="00392292">
        <w:t xml:space="preserve"> may be given, loaned, or used in aid of any individual</w:t>
      </w:r>
      <w:r w:rsidR="00DB7C3B">
        <w:t xml:space="preserve"> or private</w:t>
      </w:r>
      <w:r w:rsidR="00392292">
        <w:t xml:space="preserve"> association, company</w:t>
      </w:r>
      <w:r w:rsidR="00230275">
        <w:t>, or other organization</w:t>
      </w:r>
      <w:r w:rsidR="003028C6">
        <w:t xml:space="preserve">, </w:t>
      </w:r>
      <w:r w:rsidRPr="003028C6" w:rsidR="003028C6">
        <w:t>except for the necessary support of the poor and infirm</w:t>
      </w:r>
      <w:r w:rsidR="00392292">
        <w:t xml:space="preserve">.  This </w:t>
      </w:r>
      <w:r w:rsidR="003028C6">
        <w:t>prohibition</w:t>
      </w:r>
      <w:r w:rsidR="00392292">
        <w:t xml:space="preserve"> must be broadly construed to prohibit </w:t>
      </w:r>
      <w:r w:rsidR="00230275">
        <w:t>the use of funds for these purposes,</w:t>
      </w:r>
      <w:r w:rsidR="00392292">
        <w:t xml:space="preserve"> </w:t>
      </w:r>
      <w:r w:rsidR="00230275">
        <w:t>including</w:t>
      </w:r>
      <w:r w:rsidR="00392292">
        <w:t xml:space="preserve"> where </w:t>
      </w:r>
      <w:r w:rsidR="00230275">
        <w:t>such use serves the public interest, carries out a fundamental government purpose, or does not involve donative intent.</w:t>
      </w:r>
    </w:p>
    <w:p w:rsidR="00392292" w:rsidP="00392292" w:rsidRDefault="00230275">
      <w:pPr>
        <w:pStyle w:val="Page"/>
      </w:pPr>
      <w:r>
        <w:tab/>
        <w:t>(4)"</w:t>
      </w:r>
    </w:p>
    <w:p w:rsidR="00230275" w:rsidP="00230275" w:rsidRDefault="00230275">
      <w:pPr>
        <w:pStyle w:val="RCWSLText"/>
      </w:pPr>
    </w:p>
    <w:p w:rsidRPr="00230275" w:rsidR="00230275" w:rsidP="00230275" w:rsidRDefault="00230275">
      <w:pPr>
        <w:pStyle w:val="RCWSLText"/>
      </w:pPr>
      <w:r>
        <w:tab/>
        <w:t>Renumber subsections accordingly.</w:t>
      </w:r>
    </w:p>
    <w:permEnd w:id="1802200430"/>
    <w:p w:rsidR="00ED2EEB" w:rsidP="00CF77BD" w:rsidRDefault="00ED2EEB">
      <w:pPr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4029334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F77BD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CF77BD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230275">
                  <w:t xml:space="preserve">Prohibits </w:t>
                </w:r>
                <w:r w:rsidRPr="00230275" w:rsidR="00230275">
                  <w:t xml:space="preserve">funds raised by a measure approved by a two-thirds vote </w:t>
                </w:r>
                <w:r w:rsidR="00230275">
                  <w:t>from being</w:t>
                </w:r>
                <w:r w:rsidRPr="00230275" w:rsidR="00230275">
                  <w:t xml:space="preserve"> given, loaned, or used in aid of any </w:t>
                </w:r>
                <w:r w:rsidR="00DB7C3B">
                  <w:t>individual or private organization</w:t>
                </w:r>
                <w:r w:rsidR="006C1A59">
                  <w:t>, except for the necessary support of the poor and infirm</w:t>
                </w:r>
                <w:r w:rsidR="00230275">
                  <w:t>.</w:t>
                </w:r>
                <w:r w:rsidRPr="0096303F" w:rsidR="001C1B27">
                  <w:t> </w:t>
                </w:r>
                <w:r w:rsidR="00E361E6">
                  <w:t>Directs that the prohibition be broadly construed.</w:t>
                </w:r>
              </w:p>
              <w:p w:rsidRPr="007D1589" w:rsidR="001B4E53" w:rsidP="00CF77BD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402933498"/>
    </w:tbl>
    <w:p w:rsidR="00DF5D0E" w:rsidP="00CF77BD" w:rsidRDefault="00DF5D0E">
      <w:pPr>
        <w:pStyle w:val="BillEnd"/>
        <w:suppressLineNumbers/>
      </w:pPr>
    </w:p>
    <w:p w:rsidR="00DF5D0E" w:rsidP="00CF77BD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F77BD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77BD" w:rsidRDefault="00CF77BD" w:rsidP="00DF5D0E">
      <w:r>
        <w:separator/>
      </w:r>
    </w:p>
  </w:endnote>
  <w:endnote w:type="continuationSeparator" w:id="0">
    <w:p w:rsidR="00CF77BD" w:rsidRDefault="00CF77BD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A353B">
        <w:t>8211 AMS CHAS GAVI 242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CF77BD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E267B1">
    <w:pPr>
      <w:pStyle w:val="AmendDraftFooter"/>
    </w:pPr>
    <w:fldSimple w:instr=" TITLE   \* MERGEFORMAT ">
      <w:r w:rsidR="00AA353B">
        <w:t>8211 AMS CHAS GAVI 242</w:t>
      </w:r>
    </w:fldSimple>
    <w:r w:rsidR="001B4E53"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AA35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77BD" w:rsidRDefault="00CF77BD" w:rsidP="00DF5D0E">
      <w:r>
        <w:separator/>
      </w:r>
    </w:p>
  </w:footnote>
  <w:footnote w:type="continuationSeparator" w:id="0">
    <w:p w:rsidR="00CF77BD" w:rsidRDefault="00CF77BD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30275"/>
    <w:rsid w:val="00265296"/>
    <w:rsid w:val="00281CBD"/>
    <w:rsid w:val="003028C6"/>
    <w:rsid w:val="00316CD9"/>
    <w:rsid w:val="00392292"/>
    <w:rsid w:val="003E2FC6"/>
    <w:rsid w:val="00492DDC"/>
    <w:rsid w:val="004C6615"/>
    <w:rsid w:val="00523C5A"/>
    <w:rsid w:val="005C45D0"/>
    <w:rsid w:val="005E69C3"/>
    <w:rsid w:val="00605C39"/>
    <w:rsid w:val="006841E6"/>
    <w:rsid w:val="006C1A59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A353B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14344"/>
    <w:rsid w:val="00C61A83"/>
    <w:rsid w:val="00C8108C"/>
    <w:rsid w:val="00CF77BD"/>
    <w:rsid w:val="00D40447"/>
    <w:rsid w:val="00D659AC"/>
    <w:rsid w:val="00DA47F3"/>
    <w:rsid w:val="00DB7C3B"/>
    <w:rsid w:val="00DC2C13"/>
    <w:rsid w:val="00DE256E"/>
    <w:rsid w:val="00DF5D0E"/>
    <w:rsid w:val="00E1471A"/>
    <w:rsid w:val="00E267B1"/>
    <w:rsid w:val="00E361E6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vigan_cu\AppData\Roaming\Microsoft\Templates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600DB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8211</BillDocName>
  <AmendType>AMS</AmendType>
  <SponsorAcronym>CHAS</SponsorAcronym>
  <DrafterAcronym>GAVI</DrafterAcronym>
  <DraftNumber>242</DraftNumber>
  <ReferenceNumber>SJR 8211</ReferenceNumber>
  <Floor>S AMD</Floor>
  <AmendmentNumber> 567</AmendmentNumber>
  <Sponsors>By Senator Chase</Sponsors>
  <FloorAction>NOT ADOPTED 02/12/2016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41</TotalTime>
  <Pages>1</Pages>
  <Words>236</Words>
  <Characters>810</Characters>
  <Application>Microsoft Office Word</Application>
  <DocSecurity>8</DocSecurity>
  <Lines>162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8211 AMS CHAS GAVI 242</vt:lpstr>
    </vt:vector>
  </TitlesOfParts>
  <Company>Washington State Legislature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8211 AMS CHAS GAVI 242</dc:title>
  <dc:creator>Curt Gavigan</dc:creator>
  <cp:lastModifiedBy>Gavigan, Curt</cp:lastModifiedBy>
  <cp:revision>7</cp:revision>
  <cp:lastPrinted>2016-02-10T22:34:00Z</cp:lastPrinted>
  <dcterms:created xsi:type="dcterms:W3CDTF">2016-02-10T21:56:00Z</dcterms:created>
  <dcterms:modified xsi:type="dcterms:W3CDTF">2016-02-10T22:38:00Z</dcterms:modified>
</cp:coreProperties>
</file>