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78b064a2e4a0e" /></Relationships>
</file>

<file path=word/document.xml><?xml version="1.0" encoding="utf-8"?>
<w:document xmlns:w="http://schemas.openxmlformats.org/wordprocessingml/2006/main">
  <w:body>
    <w:p>
      <w:pPr>
        <w:jc w:val="left"/>
      </w:pPr>
      <w:r>
        <w:rPr>
          <w:u w:val="single"/>
        </w:rPr>
        <w:t>HOUSE RESOLUTION NO. 2015-4639</w:t>
      </w:r>
      <w:r>
        <w:t xml:space="preserve">, by </w:t>
      </w:r>
      <w:r>
        <w:t>Representative Parker</w:t>
      </w:r>
    </w:p>
    <w:p/>
    <w:p>
      <w:pPr>
        <w:ind w:left="0" w:right="0" w:firstLine="360"/>
        <w:jc w:val="both"/>
      </w:pPr>
      <w:r>
        <w:rPr/>
        <w:t xml:space="preserve">WHEREAS, Jeremy Affeldt is a prominent citizen of Spokane, Washington, who strives to better the community in which he lives through both professional endeavors and personal example; and</w:t>
      </w:r>
    </w:p>
    <w:p>
      <w:pPr>
        <w:ind w:left="0" w:right="0" w:firstLine="360"/>
        <w:jc w:val="both"/>
      </w:pPr>
      <w:r>
        <w:rPr/>
        <w:t xml:space="preserve">WHEREAS, In his professional baseball career, Affeldt has played for the Kansas City Royals, the Colorado Rockies, the Cincinnati Reds, and the San Francisco Giants, where he started his career with a scoreless inning and held a twenty–eight inning scoreless streak from May 8, 2009, to July 24, 2009; and</w:t>
      </w:r>
    </w:p>
    <w:p>
      <w:pPr>
        <w:ind w:left="0" w:right="0" w:firstLine="360"/>
        <w:jc w:val="both"/>
      </w:pPr>
      <w:r>
        <w:rPr/>
        <w:t xml:space="preserve">WHEREAS, Affeldt holds three World Series Rings from 2010, 2012, and 2014, in which he closed game seven, sealing the season victory for the Giants; and</w:t>
      </w:r>
    </w:p>
    <w:p>
      <w:pPr>
        <w:ind w:left="0" w:right="0" w:firstLine="360"/>
        <w:jc w:val="both"/>
      </w:pPr>
      <w:r>
        <w:rPr/>
        <w:t xml:space="preserve">WHEREAS, Throughout his career with the Giants, Affeldt has recorded a scoreless outing in twenty-two consecutive postseason games, the second longest streak in Major League Baseball history; and</w:t>
      </w:r>
    </w:p>
    <w:p>
      <w:pPr>
        <w:ind w:left="0" w:right="0" w:firstLine="360"/>
        <w:jc w:val="both"/>
      </w:pPr>
      <w:r>
        <w:rPr/>
        <w:t xml:space="preserve">WHEREAS, Off the field, Affeldt is a strong advocate for ending child poverty, encouraging others to stir a movement in the cause of helping the suffering and marginalized; and</w:t>
      </w:r>
    </w:p>
    <w:p>
      <w:pPr>
        <w:ind w:left="0" w:right="0" w:firstLine="360"/>
        <w:jc w:val="both"/>
      </w:pPr>
      <w:r>
        <w:rPr/>
        <w:t xml:space="preserve">WHEREAS, In 2009, Affeldt donated five thousand dollars to the Not For Sale campaign to open a medical clinic in Thailand for former child slaves and participated in the Free2Play campaign, donating $100 for every strikeout to the nonprofit; and</w:t>
      </w:r>
    </w:p>
    <w:p>
      <w:pPr>
        <w:ind w:left="0" w:right="0" w:firstLine="360"/>
        <w:jc w:val="both"/>
      </w:pPr>
      <w:r>
        <w:rPr/>
        <w:t xml:space="preserve">WHEREAS, Affeldt and his wife Larisa cofounded Generation Alive, a Spokane based organization that works in collaboration with others to develop a generation of young leaders, committed to serving others and responding to the needs in their community; and</w:t>
      </w:r>
    </w:p>
    <w:p>
      <w:pPr>
        <w:ind w:left="0" w:right="0" w:firstLine="360"/>
        <w:jc w:val="both"/>
      </w:pPr>
      <w:r>
        <w:rPr/>
        <w:t xml:space="preserve">WHEREAS, Affeldt has been recognized for his humanitarian efforts by nominations for the Jefferson Award for Public Service and the Roberto Clemente Award, and an honorary degree from Whitworth University in Spokane;</w:t>
      </w:r>
    </w:p>
    <w:p>
      <w:pPr>
        <w:ind w:left="0" w:right="0" w:firstLine="360"/>
        <w:jc w:val="both"/>
      </w:pPr>
      <w:r>
        <w:rPr/>
        <w:t xml:space="preserve">NOW, THEREFORE, BE IT RESOLVED, That the House of Representatives express its thanks and appreciation to the professional example and humanitarian efforts of Jeremy Affeldt, without which the lives of many Spokane residents would be very different; and</w:t>
      </w:r>
    </w:p>
    <w:p>
      <w:pPr>
        <w:ind w:left="0" w:right="0" w:firstLine="360"/>
        <w:jc w:val="both"/>
      </w:pPr>
      <w:r>
        <w:rPr/>
        <w:t xml:space="preserve">BE IT FURTHER RESOLVED, That copies of this resolution be immediately transmitted by the Chief Clerk of the House of Representatives to Jeremy Affeldt and the staff at Generation Alive.</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4639 adopted by the House of Representatives</w:t>
      </w:r>
    </w:p>
    <w:p>
      <w:pPr>
        <w:ind w:left="0" w:right="0" w:firstLine="360"/>
        <w:jc w:val="center"/>
      </w:pPr>
      <w:r>
        <w:rPr/>
        <w:t xml:space="preserve">April 23,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29f8d82c64a4f" /></Relationships>
</file>