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396b7aefd24801" /></Relationships>
</file>

<file path=word/document.xml><?xml version="1.0" encoding="utf-8"?>
<w:document xmlns:w="http://schemas.openxmlformats.org/wordprocessingml/2006/main">
  <w:body>
    <w:p>
      <w:r>
        <w:t>S-0451.1</w:t>
      </w:r>
    </w:p>
    <w:p>
      <w:pPr>
        <w:jc w:val="center"/>
      </w:pPr>
      <w:r>
        <w:t>_______________________________________________</w:t>
      </w:r>
    </w:p>
    <w:p/>
    <w:p>
      <w:pPr>
        <w:jc w:val="center"/>
      </w:pPr>
      <w:r>
        <w:rPr>
          <w:b/>
        </w:rPr>
        <w:t>SENATE BILL 5148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Parlette, Dammeier, Chase, Conway, McAuliffe, and O'Ban</w:t>
      </w:r>
    </w:p>
    <w:p/>
    <w:p>
      <w:r>
        <w:rPr>
          <w:t xml:space="preserve">Read first time 01/14/15.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members who retire early under alternate early retirement provisions as set forth in RCW 41.32.765(3) and 41.32.875(3) to work as substitute teachers and continue receiving retirement benefits at the same time; and amending RCW 41.32.765 and 41.32.875.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 </w:t>
      </w:r>
      <w:r>
        <w:rPr>
          <w:u w:val="single"/>
        </w:rPr>
        <w:t xml:space="preserve">Beginning July 1, 2015, employment with an employer for the purposes of this subsection shall not include employment as a substitute teacher as defined in RCW 41.32.010.</w:t>
      </w:r>
    </w:p>
    <w:p>
      <w:pPr>
        <w:spacing w:before="0" w:after="0" w:line="408" w:lineRule="exact"/>
        <w:ind w:left="0" w:right="0" w:firstLine="576"/>
        <w:jc w:val="left"/>
      </w:pPr>
      <w:r>
        <w:rPr/>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 </w:t>
      </w:r>
      <w:r>
        <w:rPr>
          <w:u w:val="single"/>
        </w:rPr>
        <w:t xml:space="preserve">Beginning July 1, 2015, employment with an employer for the purposes of this subsection shall not include employment as a substitute teacher as defined in RCW 41.32.010.</w:t>
      </w:r>
    </w:p>
    <w:p>
      <w:pPr>
        <w:spacing w:before="0" w:after="0" w:line="408" w:lineRule="exact"/>
        <w:ind w:left="0" w:right="0" w:firstLine="576"/>
        <w:jc w:val="left"/>
      </w:pPr>
      <w:r>
        <w:rPr/>
        <w:t xml:space="preserve">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
      <w:pPr>
        <w:jc w:val="center"/>
      </w:pPr>
      <w:r>
        <w:rPr>
          <w:b/>
        </w:rPr>
        <w:t>--- END ---</w:t>
      </w:r>
    </w:p>
    <w:sectPr>
      <w:pgNumType w:start="1"/>
      <w:footerReference xmlns:r="http://schemas.openxmlformats.org/officeDocument/2006/relationships" r:id="R46b05ff2dd954b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519cbe65354b41" /><Relationship Type="http://schemas.openxmlformats.org/officeDocument/2006/relationships/footer" Target="/word/footer.xml" Id="R46b05ff2dd954b57" /></Relationships>
</file>