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5d4a8eec69439e" /></Relationships>
</file>

<file path=word/document.xml><?xml version="1.0" encoding="utf-8"?>
<w:document xmlns:w="http://schemas.openxmlformats.org/wordprocessingml/2006/main">
  <w:body>
    <w:p>
      <w:r>
        <w:t>S-1457.1</w:t>
      </w:r>
    </w:p>
    <w:p>
      <w:pPr>
        <w:jc w:val="center"/>
      </w:pPr>
      <w:r>
        <w:t>_______________________________________________</w:t>
      </w:r>
    </w:p>
    <w:p/>
    <w:p>
      <w:pPr>
        <w:jc w:val="center"/>
      </w:pPr>
      <w:r>
        <w:rPr>
          <w:b/>
        </w:rPr>
        <w:t>SENATE BILL 5893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Mullet, Litzow, Liias, and Hargrove</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nonemployee status of athletes in amateur sports; amending RCW 49.12.005 and 49.17.020; and reenacting and amending RCW 49.46.010.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2003 c 401 s 2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w:t>
      </w:r>
      <w:r>
        <w:rPr>
          <w:u w:val="single"/>
        </w:rPr>
        <w:t xml:space="preserve">"Athlete" means a person who meets the eligibility standards established by the national governing body or Paralympic sports organization for the sport in which the athlete competes.</w:t>
      </w:r>
    </w:p>
    <w:p>
      <w:pPr>
        <w:spacing w:before="0" w:after="0" w:line="408" w:lineRule="exact"/>
        <w:ind w:left="0" w:right="0" w:firstLine="576"/>
        <w:jc w:val="left"/>
      </w:pPr>
      <w:r>
        <w:rPr>
          <w:u w:val="single"/>
        </w:rPr>
        <w:t xml:space="preserve">(2) "Amateur sports league, club, or association" means a not</w:t>
      </w:r>
      <w:r>
        <w:rPr>
          <w:u w:val="single"/>
        </w:rPr>
        <w:noBreakHyphen/>
      </w:r>
      <w:r>
        <w:rPr>
          <w:u w:val="single"/>
        </w:rPr>
        <w:t xml:space="preserve">for</w:t>
      </w:r>
      <w:r>
        <w:rPr>
          <w:u w:val="single"/>
        </w:rPr>
        <w:noBreakHyphen/>
      </w:r>
      <w:r>
        <w:rPr>
          <w:u w:val="single"/>
        </w:rPr>
        <w:t xml:space="preserve">profit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pPr>
        <w:spacing w:before="0" w:after="0" w:line="408" w:lineRule="exact"/>
        <w:ind w:left="0" w:right="0" w:firstLine="576"/>
        <w:jc w:val="left"/>
      </w:pPr>
      <w:r>
        <w:rPr>
          <w:u w:val="single"/>
        </w:rPr>
        <w:t xml:space="preserve">(3)</w:t>
      </w:r>
      <w:r>
        <w:rPr/>
        <w:t xml:space="preserve"> "Department" means the department of labor and industries.</w:t>
      </w:r>
    </w:p>
    <w:p>
      <w:pPr>
        <w:spacing w:before="0" w:after="0" w:line="408" w:lineRule="exact"/>
        <w:ind w:left="0" w:right="0" w:firstLine="576"/>
        <w:jc w:val="left"/>
      </w:pPr>
      <w:r>
        <w:t>((</w:t>
      </w:r>
      <w:r>
        <w:rPr>
          <w:strike/>
        </w:rPr>
        <w:t xml:space="preserve">(2)</w:t>
      </w:r>
      <w:r>
        <w:t>))</w:t>
      </w:r>
      <w:r>
        <w:rPr>
          <w:u w:val="single"/>
        </w:rPr>
        <w:t xml:space="preserve">(4)</w:t>
      </w:r>
      <w:r>
        <w:rPr/>
        <w:t xml:space="preserve"> "Director" means the director of the department of labor and industries, or the director's designated representative.</w:t>
      </w:r>
    </w:p>
    <w:p>
      <w:pPr>
        <w:spacing w:before="0" w:after="0" w:line="408" w:lineRule="exact"/>
        <w:ind w:left="0" w:right="0" w:firstLine="576"/>
        <w:jc w:val="left"/>
      </w:pPr>
      <w:r>
        <w:t>((</w:t>
      </w:r>
      <w:r>
        <w:rPr>
          <w:strike/>
        </w:rPr>
        <w:t xml:space="preserve">(3)</w:t>
      </w:r>
      <w:r>
        <w:t>))</w:t>
      </w:r>
      <w:r>
        <w:rPr>
          <w:u w:val="single"/>
        </w:rPr>
        <w:t xml:space="preserve">(5)</w:t>
      </w:r>
      <w:r>
        <w:rPr/>
        <w:t xml:space="preserve">(a)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pPr>
        <w:spacing w:before="0" w:after="0" w:line="408" w:lineRule="exact"/>
        <w:ind w:left="0" w:right="0" w:firstLine="576"/>
        <w:jc w:val="left"/>
      </w:pPr>
      <w:r>
        <w:t>((</w:t>
      </w:r>
      <w:r>
        <w:rPr>
          <w:strike/>
        </w:rPr>
        <w:t xml:space="preserve">(4)</w:t>
      </w:r>
      <w:r>
        <w:t>))</w:t>
      </w:r>
      <w:r>
        <w:rPr>
          <w:u w:val="single"/>
        </w:rPr>
        <w:t xml:space="preserve">(6)</w:t>
      </w:r>
      <w:r>
        <w:rPr/>
        <w:t xml:space="preserve"> "Employee" means an employee who is employed in the business of the employee's employer whether by way of manual labor or otherwise. </w:t>
      </w:r>
      <w:r>
        <w:rPr>
          <w:u w:val="single"/>
        </w:rPr>
        <w:t xml:space="preserve">"Employee" does not include an individual who is an athlete playing in an amateur sports league, club, or association, whether or not the individual receives a stipend, educational scholarship, or other benefits for playing.</w:t>
      </w:r>
    </w:p>
    <w:p>
      <w:pPr>
        <w:spacing w:before="0" w:after="0" w:line="408" w:lineRule="exact"/>
        <w:ind w:left="0" w:right="0" w:firstLine="576"/>
        <w:jc w:val="left"/>
      </w:pPr>
      <w:r>
        <w:t>((</w:t>
      </w:r>
      <w:r>
        <w:rPr>
          <w:strike/>
        </w:rPr>
        <w:t xml:space="preserve">(5)</w:t>
      </w:r>
      <w:r>
        <w:t>))</w:t>
      </w:r>
      <w:r>
        <w:rPr>
          <w:u w:val="single"/>
        </w:rPr>
        <w:t xml:space="preserve">(7)</w:t>
      </w:r>
      <w:r>
        <w:rPr/>
        <w:t xml:space="preserve">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spacing w:before="0" w:after="0" w:line="408" w:lineRule="exact"/>
        <w:ind w:left="0" w:right="0" w:firstLine="576"/>
        <w:jc w:val="left"/>
      </w:pPr>
      <w:r>
        <w:t>((</w:t>
      </w:r>
      <w:r>
        <w:rPr>
          <w:strike/>
        </w:rPr>
        <w:t xml:space="preserve">(6)</w:t>
      </w:r>
      <w:r>
        <w:t>))</w:t>
      </w:r>
      <w:r>
        <w:rPr>
          <w:u w:val="single"/>
        </w:rPr>
        <w:t xml:space="preserve">(8)</w:t>
      </w:r>
      <w:r>
        <w:rPr/>
        <w:t xml:space="preserve"> For the purpose of chapter 16, Laws of 1973 2nd ex. sess. a minor is defined to be a person of either sex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term "agriculture" means farming and includes, but is not limited to:</w:t>
      </w:r>
    </w:p>
    <w:p>
      <w:pPr>
        <w:spacing w:before="0" w:after="0" w:line="408" w:lineRule="exact"/>
        <w:ind w:left="0" w:right="0" w:firstLine="576"/>
        <w:jc w:val="left"/>
      </w:pPr>
      <w:r>
        <w:rPr/>
        <w:t xml:space="preserve">(a) The cultivation and tillage of the soil;</w:t>
      </w:r>
    </w:p>
    <w:p>
      <w:pPr>
        <w:spacing w:before="0" w:after="0" w:line="408" w:lineRule="exact"/>
        <w:ind w:left="0" w:right="0" w:firstLine="576"/>
        <w:jc w:val="left"/>
      </w:pPr>
      <w:r>
        <w:rPr/>
        <w:t xml:space="preserve">(b) Dairying;</w:t>
      </w:r>
    </w:p>
    <w:p>
      <w:pPr>
        <w:spacing w:before="0" w:after="0" w:line="408" w:lineRule="exact"/>
        <w:ind w:left="0" w:right="0" w:firstLine="576"/>
        <w:jc w:val="left"/>
      </w:pPr>
      <w:r>
        <w:rPr/>
        <w:t xml:space="preserve">(c) The production, cultivation, growing, and harvesting of any agricultural or horticultural commodity;</w:t>
      </w:r>
    </w:p>
    <w:p>
      <w:pPr>
        <w:spacing w:before="0" w:after="0" w:line="408" w:lineRule="exact"/>
        <w:ind w:left="0" w:right="0" w:firstLine="576"/>
        <w:jc w:val="left"/>
      </w:pPr>
      <w:r>
        <w:rPr/>
        <w:t xml:space="preserve">(d) The raising of livestock, bees, fur-bearing animals, or poultry; and</w:t>
      </w:r>
    </w:p>
    <w:p>
      <w:pPr>
        <w:spacing w:before="0" w:after="0" w:line="408" w:lineRule="exact"/>
        <w:ind w:left="0" w:right="0" w:firstLine="576"/>
        <w:jc w:val="left"/>
      </w:pPr>
      <w:r>
        <w:rPr/>
        <w:t xml:space="preserve">(e)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rPr/>
        <w:t xml:space="preserve">(i) Storage;</w:t>
      </w:r>
    </w:p>
    <w:p>
      <w:pPr>
        <w:spacing w:before="0" w:after="0" w:line="408" w:lineRule="exact"/>
        <w:ind w:left="0" w:right="0" w:firstLine="576"/>
        <w:jc w:val="left"/>
      </w:pPr>
      <w:r>
        <w:rPr/>
        <w:t xml:space="preserve">(ii) Market; or</w:t>
      </w:r>
    </w:p>
    <w:p>
      <w:pPr>
        <w:spacing w:before="0" w:after="0" w:line="408" w:lineRule="exact"/>
        <w:ind w:left="0" w:right="0" w:firstLine="576"/>
        <w:jc w:val="left"/>
      </w:pPr>
      <w:r>
        <w:rPr/>
        <w:t xml:space="preserve">(iii) Carriers for transportation to market.</w:t>
      </w:r>
    </w:p>
    <w:p>
      <w:pPr>
        <w:spacing w:before="0" w:after="0" w:line="408" w:lineRule="exact"/>
        <w:ind w:left="0" w:right="0" w:firstLine="576"/>
        <w:jc w:val="left"/>
      </w:pPr>
      <w:r>
        <w:rPr/>
        <w:t xml:space="preserve">The term "agriculture"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The term "director" means the director of the department of labor and industries, or his or her designated representative.</w:t>
      </w:r>
    </w:p>
    <w:p>
      <w:pPr>
        <w:spacing w:before="0" w:after="0" w:line="408" w:lineRule="exact"/>
        <w:ind w:left="0" w:right="0" w:firstLine="576"/>
        <w:jc w:val="left"/>
      </w:pPr>
      <w:r>
        <w:rPr/>
        <w:t xml:space="preserve">(3) The term "department" means the department of labor and industries.</w:t>
      </w:r>
    </w:p>
    <w:p>
      <w:pPr>
        <w:spacing w:before="0" w:after="0" w:line="408" w:lineRule="exact"/>
        <w:ind w:left="0" w:right="0" w:firstLine="576"/>
        <w:jc w:val="left"/>
      </w:pPr>
      <w:r>
        <w:rPr/>
        <w:t xml:space="preserve">(4) The term "employer"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t xml:space="preserve">(5) The term "employee"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 </w:t>
      </w:r>
      <w:r>
        <w:rPr>
          <w:u w:val="single"/>
        </w:rPr>
        <w:t xml:space="preserve">"Employee" does not include an individual who is an athlete playing in an amateur sports league, club, or association, whether or not the individual receives a stipend, educational scholarship, or other benefits for playing.</w:t>
      </w:r>
    </w:p>
    <w:p>
      <w:pPr>
        <w:spacing w:before="0" w:after="0" w:line="408" w:lineRule="exact"/>
        <w:ind w:left="0" w:right="0" w:firstLine="576"/>
        <w:jc w:val="left"/>
      </w:pPr>
      <w:r>
        <w:rPr/>
        <w:t xml:space="preserve">(6) The term "person"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The term "safety and health standard"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rPr/>
        <w:t xml:space="preserve">(8) The term "workplace"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rPr/>
        <w:t xml:space="preserve">(9) The term "working day"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0" w:after="0" w:line="408" w:lineRule="exact"/>
        <w:ind w:left="0" w:right="0" w:firstLine="576"/>
        <w:jc w:val="left"/>
      </w:pPr>
      <w:r>
        <w:rPr>
          <w:u w:val="single"/>
        </w:rPr>
        <w:t xml:space="preserve">(10) "Athlete" means a person who meets the eligibility standards established by the national governing body or Paralympic sports organization for the sport in which the athlete competes.</w:t>
      </w:r>
    </w:p>
    <w:p>
      <w:pPr>
        <w:spacing w:before="0" w:after="0" w:line="408" w:lineRule="exact"/>
        <w:ind w:left="0" w:right="0" w:firstLine="576"/>
        <w:jc w:val="left"/>
      </w:pPr>
      <w:r>
        <w:rPr>
          <w:u w:val="single"/>
        </w:rPr>
        <w:t xml:space="preserve">(11) "Amateur sports league, club, or association" means a not</w:t>
      </w:r>
      <w:r>
        <w:rPr>
          <w:u w:val="single"/>
        </w:rPr>
        <w:noBreakHyphen/>
      </w:r>
      <w:r>
        <w:rPr>
          <w:u w:val="single"/>
        </w:rPr>
        <w:t xml:space="preserve">for</w:t>
      </w:r>
      <w:r>
        <w:rPr>
          <w:u w:val="single"/>
        </w:rPr>
        <w:noBreakHyphen/>
      </w:r>
      <w:r>
        <w:rPr>
          <w:u w:val="single"/>
        </w:rPr>
        <w:t xml:space="preserve">profit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2014 c 131 s 2 and 2013 c 141 s 1 are each reenacted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"Athlete" means a person who meets the eligibility standards established by the national governing body or Paralympic sports organization for the sport in which the athlete competes;</w:t>
      </w:r>
    </w:p>
    <w:p>
      <w:pPr>
        <w:spacing w:before="0" w:after="0" w:line="408" w:lineRule="exact"/>
        <w:ind w:left="0" w:right="0" w:firstLine="576"/>
        <w:jc w:val="left"/>
      </w:pPr>
      <w:r>
        <w:rPr>
          <w:u w:val="single"/>
        </w:rPr>
        <w:t xml:space="preserve">(2) "Amateur sports league, club, or association" means a not</w:t>
      </w:r>
      <w:r>
        <w:rPr>
          <w:u w:val="single"/>
        </w:rPr>
        <w:noBreakHyphen/>
      </w:r>
      <w:r>
        <w:rPr>
          <w:u w:val="single"/>
        </w:rPr>
        <w:t xml:space="preserve">for</w:t>
      </w:r>
      <w:r>
        <w:rPr>
          <w:u w:val="single"/>
        </w:rPr>
        <w:noBreakHyphen/>
      </w:r>
      <w:r>
        <w:rPr>
          <w:u w:val="single"/>
        </w:rPr>
        <w:t xml:space="preserve">profit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pPr>
        <w:spacing w:before="0" w:after="0" w:line="408" w:lineRule="exact"/>
        <w:ind w:left="0" w:right="0" w:firstLine="576"/>
        <w:jc w:val="left"/>
      </w:pPr>
      <w:r>
        <w:rPr>
          <w:u w:val="single"/>
        </w:rPr>
        <w:t xml:space="preserve">(3)</w:t>
      </w:r>
      <w:r>
        <w:rPr/>
        <w:t xml:space="preserve"> "Director" means the director of labor and industries;</w:t>
      </w:r>
    </w:p>
    <w:p>
      <w:pPr>
        <w:spacing w:before="0" w:after="0" w:line="408" w:lineRule="exact"/>
        <w:ind w:left="0" w:right="0" w:firstLine="576"/>
        <w:jc w:val="left"/>
      </w:pPr>
      <w:r>
        <w:t>((</w:t>
      </w:r>
      <w:r>
        <w:rPr>
          <w:strike/>
        </w:rPr>
        <w:t xml:space="preserve">(2)</w:t>
      </w:r>
      <w:r>
        <w:t>))</w:t>
      </w:r>
      <w:r>
        <w:rPr>
          <w:u w:val="single"/>
        </w:rPr>
        <w:t xml:space="preserve">(4)</w:t>
      </w:r>
      <w:r>
        <w:rPr/>
        <w:t xml:space="preserve"> "Employ" includes to permit to work;</w:t>
      </w:r>
    </w:p>
    <w:p>
      <w:pPr>
        <w:spacing w:before="0" w:after="0" w:line="408" w:lineRule="exact"/>
        <w:ind w:left="0" w:right="0" w:firstLine="576"/>
        <w:jc w:val="left"/>
      </w:pPr>
      <w:r>
        <w:t>((</w:t>
      </w:r>
      <w:r>
        <w:rPr>
          <w:strike/>
        </w:rPr>
        <w:t xml:space="preserve">(3)</w:t>
      </w:r>
      <w:r>
        <w:t>))</w:t>
      </w:r>
      <w:r>
        <w:rPr>
          <w:u w:val="single"/>
        </w:rPr>
        <w:t xml:space="preserve">(5)</w:t>
      </w:r>
      <w:r>
        <w:rPr/>
        <w:t xml:space="preserve">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u w:val="single"/>
        </w:rPr>
        <w:t xml:space="preserve">(p) Any individual who is an athlete playing in an amateur sports league, club, or association, whether or not the individual receives a stipend, educational scholarship, or other benefits for playing;</w:t>
      </w:r>
    </w:p>
    <w:p>
      <w:pPr>
        <w:spacing w:before="0" w:after="0" w:line="408" w:lineRule="exact"/>
        <w:ind w:left="0" w:right="0" w:firstLine="576"/>
        <w:jc w:val="left"/>
      </w:pPr>
      <w:r>
        <w:t>((</w:t>
      </w:r>
      <w:r>
        <w:rPr>
          <w:strike/>
        </w:rPr>
        <w:t xml:space="preserve">(4)</w:t>
      </w:r>
      <w:r>
        <w:t>))</w:t>
      </w:r>
      <w:r>
        <w:rPr>
          <w:u w:val="single"/>
        </w:rPr>
        <w:t xml:space="preserve">(6)</w:t>
      </w:r>
      <w:r>
        <w:rPr/>
        <w:t xml:space="preserve">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t>((</w:t>
      </w:r>
      <w:r>
        <w:rPr>
          <w:strike/>
        </w:rPr>
        <w:t xml:space="preserve">(5)</w:t>
      </w:r>
      <w:r>
        <w:t>))</w:t>
      </w:r>
      <w:r>
        <w:rPr>
          <w:u w:val="single"/>
        </w:rPr>
        <w:t xml:space="preserve">(7)</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u w:val="single"/>
        </w:rPr>
        <w:t xml:space="preserve">(8)</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u w:val="single"/>
        </w:rPr>
        <w:t xml:space="preserve">(9)</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NumType w:start="1"/>
      <w:footerReference xmlns:r="http://schemas.openxmlformats.org/officeDocument/2006/relationships" r:id="R58f7aa72b7d341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5471f5c964116" /><Relationship Type="http://schemas.openxmlformats.org/officeDocument/2006/relationships/footer" Target="/word/footer.xml" Id="R58f7aa72b7d3416d" /></Relationships>
</file>