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D34D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5E4B">
            <w:t>1047-S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5E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5E4B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5E4B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5E4B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D34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5E4B">
            <w:rPr>
              <w:b/>
              <w:u w:val="single"/>
            </w:rPr>
            <w:t>SHB 1047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5E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</w:t>
          </w:r>
        </w:sdtContent>
      </w:sdt>
    </w:p>
    <w:p w:rsidR="00DF5D0E" w:rsidP="00605C39" w:rsidRDefault="00BD34D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5E4B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5E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7112F7" w:rsidP="007112F7" w:rsidRDefault="00DE256E">
      <w:pPr>
        <w:pStyle w:val="Page"/>
      </w:pPr>
      <w:bookmarkStart w:name="StartOfAmendmentBody" w:id="1"/>
      <w:bookmarkEnd w:id="1"/>
      <w:permStart w:edGrp="everyone" w:id="1021267791"/>
      <w:r>
        <w:tab/>
      </w:r>
      <w:r w:rsidR="007112F7">
        <w:t>On page 17, beginning on line 33, strike all of section 16 and insert the following:</w:t>
      </w:r>
    </w:p>
    <w:p w:rsidR="00E65E4B" w:rsidP="007112F7" w:rsidRDefault="007112F7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16. </w:t>
      </w:r>
      <w:r>
        <w:t>LOCAL LAWS.  This chapter preempts all laws enacted by a county, city, town, or other political subdivision of the state that regulate the collection and disposal of prescription drugs and the promotion of a drug take-back program."</w:t>
      </w:r>
    </w:p>
    <w:p w:rsidRPr="00E65E4B" w:rsidR="00DF5D0E" w:rsidP="00E65E4B" w:rsidRDefault="00DF5D0E">
      <w:pPr>
        <w:suppressLineNumbers/>
        <w:rPr>
          <w:spacing w:val="-3"/>
        </w:rPr>
      </w:pPr>
    </w:p>
    <w:permEnd w:id="1021267791"/>
    <w:p w:rsidR="00ED2EEB" w:rsidP="00E65E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66520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5E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65E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112F7">
                  <w:t xml:space="preserve">Preempts all local laws regulating the collection and disposal of prescription drugs and the promotion of a drug take-back program (instead of permitting counties to enforce grandfathered ordinances for a period of 18 months).  </w:t>
                </w:r>
              </w:p>
              <w:p w:rsidRPr="007D1589" w:rsidR="001B4E53" w:rsidP="00E65E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6652071"/>
    </w:tbl>
    <w:p w:rsidR="00DF5D0E" w:rsidP="00E65E4B" w:rsidRDefault="00DF5D0E">
      <w:pPr>
        <w:pStyle w:val="BillEnd"/>
        <w:suppressLineNumbers/>
      </w:pPr>
    </w:p>
    <w:p w:rsidR="00DF5D0E" w:rsidP="00E65E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5E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4B" w:rsidRDefault="00E65E4B" w:rsidP="00DF5D0E">
      <w:r>
        <w:separator/>
      </w:r>
    </w:p>
  </w:endnote>
  <w:endnote w:type="continuationSeparator" w:id="0">
    <w:p w:rsidR="00E65E4B" w:rsidRDefault="00E65E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DB" w:rsidRDefault="00467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D34D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1047-S AMH SHMK SILV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65E4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D34D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1047-S AMH SHMK SILV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4B" w:rsidRDefault="00E65E4B" w:rsidP="00DF5D0E">
      <w:r>
        <w:separator/>
      </w:r>
    </w:p>
  </w:footnote>
  <w:footnote w:type="continuationSeparator" w:id="0">
    <w:p w:rsidR="00E65E4B" w:rsidRDefault="00E65E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DB" w:rsidRDefault="00467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73DB"/>
    <w:rsid w:val="00492DDC"/>
    <w:rsid w:val="004C6615"/>
    <w:rsid w:val="00523C5A"/>
    <w:rsid w:val="005E69C3"/>
    <w:rsid w:val="00605C39"/>
    <w:rsid w:val="006841E6"/>
    <w:rsid w:val="006F7027"/>
    <w:rsid w:val="007049E4"/>
    <w:rsid w:val="007112F7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4D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5E4B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C5CF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1047-S</BillDocName>
  <AmendType>AMH</AmendType>
  <SponsorAcronym>SHMK</SponsorAcronym>
  <DrafterAcronym>SILV</DrafterAcronym>
  <DraftNumber>043</DraftNumber>
  <ReferenceNumber>SHB 1047</ReferenceNumber>
  <Floor>H AMD</Floor>
  <AmendmentNumber> 60</AmendmentNumber>
  <Sponsors>By Representative Schmick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118</Words>
  <Characters>601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1047-S AMH SHMK SILV 043</dc:title>
  <dc:creator>Alexa Silver</dc:creator>
  <cp:lastModifiedBy>Silver, Alexa</cp:lastModifiedBy>
  <cp:revision>4</cp:revision>
  <cp:lastPrinted>2017-02-24T19:31:00Z</cp:lastPrinted>
  <dcterms:created xsi:type="dcterms:W3CDTF">2017-02-24T19:27:00Z</dcterms:created>
  <dcterms:modified xsi:type="dcterms:W3CDTF">2017-02-24T19:31:00Z</dcterms:modified>
</cp:coreProperties>
</file>