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377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7B88">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7B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7B88">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7B88">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7B88">
            <w:t>653</w:t>
          </w:r>
        </w:sdtContent>
      </w:sdt>
    </w:p>
    <w:p w:rsidR="00DF5D0E" w:rsidP="00B73E0A" w:rsidRDefault="00AA1230">
      <w:pPr>
        <w:pStyle w:val="OfferedBy"/>
        <w:spacing w:after="120"/>
      </w:pPr>
      <w:r>
        <w:tab/>
      </w:r>
      <w:r>
        <w:tab/>
      </w:r>
      <w:r>
        <w:tab/>
      </w:r>
    </w:p>
    <w:p w:rsidR="00DF5D0E" w:rsidRDefault="001377F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7B88">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7B8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409</w:t>
          </w:r>
        </w:sdtContent>
      </w:sdt>
    </w:p>
    <w:p w:rsidR="00DF5D0E" w:rsidP="00605C39" w:rsidRDefault="001377F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7B88">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7B88">
          <w:pPr>
            <w:spacing w:after="400" w:line="408" w:lineRule="exact"/>
            <w:jc w:val="right"/>
            <w:rPr>
              <w:b/>
              <w:bCs/>
            </w:rPr>
          </w:pPr>
          <w:r>
            <w:rPr>
              <w:b/>
              <w:bCs/>
            </w:rPr>
            <w:t xml:space="preserve">NOT CONSIDERED 01/05/2018</w:t>
          </w:r>
        </w:p>
      </w:sdtContent>
    </w:sdt>
    <w:p w:rsidR="00E07B88" w:rsidP="00C8108C" w:rsidRDefault="00DE256E">
      <w:pPr>
        <w:pStyle w:val="Page"/>
      </w:pPr>
      <w:bookmarkStart w:name="StartOfAmendmentBody" w:id="1"/>
      <w:bookmarkEnd w:id="1"/>
      <w:permStart w:edGrp="everyone" w:id="302737395"/>
      <w:r>
        <w:tab/>
      </w:r>
      <w:r w:rsidR="00970039">
        <w:t>On page 18</w:t>
      </w:r>
      <w:r w:rsidR="00E07B88">
        <w:t xml:space="preserve">, </w:t>
      </w:r>
      <w:r w:rsidR="00970039">
        <w:t xml:space="preserve">after </w:t>
      </w:r>
      <w:r w:rsidR="00E07B88">
        <w:t xml:space="preserve">line </w:t>
      </w:r>
      <w:r w:rsidR="00970039">
        <w:t>3</w:t>
      </w:r>
      <w:r w:rsidR="00E07B88">
        <w:t>7</w:t>
      </w:r>
      <w:r w:rsidR="00970039">
        <w:t>, insert the following:</w:t>
      </w:r>
    </w:p>
    <w:p w:rsidR="00970039" w:rsidP="00970039" w:rsidRDefault="00970039">
      <w:pPr>
        <w:pStyle w:val="RCWSLText"/>
      </w:pPr>
      <w:r>
        <w:tab/>
        <w:t>"(6)(a) The department shall conduct a study regarding the potential for conversion of at least two of the toll booths for the Tacoma Narrows bridge to unstaffed toll booths that exclusively accept credit cards for toll payment.  The study shall, at a minimum, consider the following:</w:t>
      </w:r>
    </w:p>
    <w:p w:rsidR="00970039" w:rsidP="00970039" w:rsidRDefault="00455361">
      <w:pPr>
        <w:pStyle w:val="RCWSLText"/>
      </w:pPr>
      <w:r>
        <w:tab/>
        <w:t>(i) O</w:t>
      </w:r>
      <w:r w:rsidR="00970039">
        <w:t>perational savings associated with conversion;</w:t>
      </w:r>
    </w:p>
    <w:p w:rsidR="00970039" w:rsidP="00970039" w:rsidRDefault="00455361">
      <w:pPr>
        <w:pStyle w:val="RCWSLText"/>
      </w:pPr>
      <w:r>
        <w:tab/>
        <w:t>(ii) C</w:t>
      </w:r>
      <w:r w:rsidR="00970039">
        <w:t>apital costs of conversion;</w:t>
      </w:r>
    </w:p>
    <w:p w:rsidR="00970039" w:rsidP="00970039" w:rsidRDefault="00455361">
      <w:pPr>
        <w:pStyle w:val="RCWSLText"/>
      </w:pPr>
      <w:r>
        <w:tab/>
        <w:t>(iii) A</w:t>
      </w:r>
      <w:r w:rsidR="00970039">
        <w:t>dditional operating costs associated conversion; and</w:t>
      </w:r>
    </w:p>
    <w:p w:rsidR="00970039" w:rsidP="00970039" w:rsidRDefault="00455361">
      <w:pPr>
        <w:pStyle w:val="RCWSLText"/>
      </w:pPr>
      <w:r>
        <w:tab/>
        <w:t>(iv) A</w:t>
      </w:r>
      <w:r w:rsidR="00970039">
        <w:t>ny other operational issues associated with conversion.</w:t>
      </w:r>
    </w:p>
    <w:p w:rsidRPr="00970039" w:rsidR="00970039" w:rsidP="00970039" w:rsidRDefault="00970039">
      <w:pPr>
        <w:pStyle w:val="RCWSLText"/>
      </w:pPr>
      <w:r>
        <w:tab/>
        <w:t>(b) The department shall provide a report of its findings to the transportation committees of the legislature by November 15, 2017."</w:t>
      </w:r>
    </w:p>
    <w:p w:rsidRPr="00E07B88" w:rsidR="00DF5D0E" w:rsidP="00E07B88" w:rsidRDefault="00DF5D0E">
      <w:pPr>
        <w:suppressLineNumbers/>
        <w:rPr>
          <w:spacing w:val="-3"/>
        </w:rPr>
      </w:pPr>
    </w:p>
    <w:permEnd w:id="302737395"/>
    <w:p w:rsidR="00ED2EEB" w:rsidP="00E07B8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32538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7B88" w:rsidRDefault="00D659AC">
                <w:pPr>
                  <w:pStyle w:val="Effect"/>
                  <w:suppressLineNumbers/>
                  <w:shd w:val="clear" w:color="auto" w:fill="auto"/>
                  <w:ind w:left="0" w:firstLine="0"/>
                </w:pPr>
              </w:p>
            </w:tc>
            <w:tc>
              <w:tcPr>
                <w:tcW w:w="9874" w:type="dxa"/>
                <w:shd w:val="clear" w:color="auto" w:fill="FFFFFF" w:themeFill="background1"/>
              </w:tcPr>
              <w:p w:rsidR="001C1B27" w:rsidP="00E07B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0039">
                  <w:t xml:space="preserve">Requires the WSDOT to conduct a study regarding the savings, costs, and any operational issues of converting at least two Tacoma Narrows Bridge toll booths to unstaffed toll booths accepting only credit cards and </w:t>
                </w:r>
                <w:r w:rsidR="001411ED">
                  <w:t xml:space="preserve">provide a </w:t>
                </w:r>
                <w:r w:rsidR="00970039">
                  <w:t xml:space="preserve">report </w:t>
                </w:r>
                <w:r w:rsidR="001411ED">
                  <w:t xml:space="preserve">on its findings </w:t>
                </w:r>
                <w:r w:rsidR="00970039">
                  <w:t>to the transportation committees of the Legislature by November 15, 2017.</w:t>
                </w:r>
                <w:r w:rsidRPr="0096303F" w:rsidR="001C1B27">
                  <w:t>  </w:t>
                </w:r>
              </w:p>
              <w:p w:rsidR="00E07B88" w:rsidP="00E07B88" w:rsidRDefault="00E07B88">
                <w:pPr>
                  <w:pStyle w:val="Effect"/>
                  <w:suppressLineNumbers/>
                  <w:shd w:val="clear" w:color="auto" w:fill="auto"/>
                  <w:ind w:left="0" w:firstLine="0"/>
                </w:pPr>
              </w:p>
              <w:p w:rsidRPr="00E07B88" w:rsidR="00E07B88" w:rsidP="00E07B88" w:rsidRDefault="00E07B88">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07B88" w:rsidRDefault="001B4E53">
                <w:pPr>
                  <w:pStyle w:val="ListBullet"/>
                  <w:numPr>
                    <w:ilvl w:val="0"/>
                    <w:numId w:val="0"/>
                  </w:numPr>
                  <w:suppressLineNumbers/>
                </w:pPr>
              </w:p>
            </w:tc>
          </w:tr>
        </w:sdtContent>
      </w:sdt>
      <w:permEnd w:id="423253878"/>
    </w:tbl>
    <w:p w:rsidR="00DF5D0E" w:rsidP="00E07B88" w:rsidRDefault="00DF5D0E">
      <w:pPr>
        <w:pStyle w:val="BillEnd"/>
        <w:suppressLineNumbers/>
      </w:pPr>
    </w:p>
    <w:p w:rsidR="00DF5D0E" w:rsidP="00E07B88" w:rsidRDefault="00DE256E">
      <w:pPr>
        <w:pStyle w:val="BillEnd"/>
        <w:suppressLineNumbers/>
      </w:pPr>
      <w:r>
        <w:rPr>
          <w:b/>
        </w:rPr>
        <w:t>--- END ---</w:t>
      </w:r>
    </w:p>
    <w:p w:rsidR="00DF5D0E" w:rsidP="00E07B8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88" w:rsidRDefault="00E07B88" w:rsidP="00DF5D0E">
      <w:r>
        <w:separator/>
      </w:r>
    </w:p>
  </w:endnote>
  <w:endnote w:type="continuationSeparator" w:id="0">
    <w:p w:rsidR="00E07B88" w:rsidRDefault="00E07B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39" w:rsidRDefault="00970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377FE">
    <w:pPr>
      <w:pStyle w:val="AmendDraftFooter"/>
    </w:pPr>
    <w:r>
      <w:fldChar w:fldCharType="begin"/>
    </w:r>
    <w:r>
      <w:instrText xml:space="preserve"> TITLE   \* MERGEFORMAT </w:instrText>
    </w:r>
    <w:r>
      <w:fldChar w:fldCharType="separate"/>
    </w:r>
    <w:r>
      <w:t>1147-S AMH CALD MUNN 653</w:t>
    </w:r>
    <w:r>
      <w:fldChar w:fldCharType="end"/>
    </w:r>
    <w:r w:rsidR="001B4E53">
      <w:tab/>
    </w:r>
    <w:r w:rsidR="00E267B1">
      <w:fldChar w:fldCharType="begin"/>
    </w:r>
    <w:r w:rsidR="00E267B1">
      <w:instrText xml:space="preserve"> PAGE  \* Arabic  \* MERGEFORMAT </w:instrText>
    </w:r>
    <w:r w:rsidR="00E267B1">
      <w:fldChar w:fldCharType="separate"/>
    </w:r>
    <w:r w:rsidR="00E07B8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377FE">
    <w:pPr>
      <w:pStyle w:val="AmendDraftFooter"/>
    </w:pPr>
    <w:r>
      <w:fldChar w:fldCharType="begin"/>
    </w:r>
    <w:r>
      <w:instrText xml:space="preserve"> TITLE   \* MERGEFORMAT </w:instrText>
    </w:r>
    <w:r>
      <w:fldChar w:fldCharType="separate"/>
    </w:r>
    <w:r>
      <w:t>1147-S AMH CALD MUNN 653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88" w:rsidRDefault="00E07B88" w:rsidP="00DF5D0E">
      <w:r>
        <w:separator/>
      </w:r>
    </w:p>
  </w:footnote>
  <w:footnote w:type="continuationSeparator" w:id="0">
    <w:p w:rsidR="00E07B88" w:rsidRDefault="00E07B8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39" w:rsidRDefault="00970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77FE"/>
    <w:rsid w:val="001411ED"/>
    <w:rsid w:val="00146AAF"/>
    <w:rsid w:val="001A775A"/>
    <w:rsid w:val="001B4E53"/>
    <w:rsid w:val="001C1B27"/>
    <w:rsid w:val="001C7F91"/>
    <w:rsid w:val="001E6675"/>
    <w:rsid w:val="00217E8A"/>
    <w:rsid w:val="00265296"/>
    <w:rsid w:val="00281CBD"/>
    <w:rsid w:val="00316CD9"/>
    <w:rsid w:val="003E2FC6"/>
    <w:rsid w:val="00455361"/>
    <w:rsid w:val="00492DDC"/>
    <w:rsid w:val="004B0AC1"/>
    <w:rsid w:val="004C6615"/>
    <w:rsid w:val="00523C5A"/>
    <w:rsid w:val="005E69C3"/>
    <w:rsid w:val="00605C39"/>
    <w:rsid w:val="006841E6"/>
    <w:rsid w:val="006F7027"/>
    <w:rsid w:val="007049E4"/>
    <w:rsid w:val="0072335D"/>
    <w:rsid w:val="0072541D"/>
    <w:rsid w:val="00757317"/>
    <w:rsid w:val="007769AF"/>
    <w:rsid w:val="007D1589"/>
    <w:rsid w:val="007D35D4"/>
    <w:rsid w:val="00823727"/>
    <w:rsid w:val="0083749C"/>
    <w:rsid w:val="008443FE"/>
    <w:rsid w:val="00846034"/>
    <w:rsid w:val="008C7E6E"/>
    <w:rsid w:val="00931B84"/>
    <w:rsid w:val="0096303F"/>
    <w:rsid w:val="00970039"/>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7B88"/>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4668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CALD</SponsorAcronym>
  <DrafterAcronym>MUNN</DrafterAcronym>
  <DraftNumber>653</DraftNumber>
  <ReferenceNumber>SHB 1147</ReferenceNumber>
  <Floor>H AMD</Floor>
  <AmendmentNumber> 409</AmendmentNumber>
  <Sponsors>By Representative Caldier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189</Words>
  <Characters>1015</Characters>
  <Application>Microsoft Office Word</Application>
  <DocSecurity>8</DocSecurity>
  <Lines>35</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CALD MUNN 653</dc:title>
  <dc:creator>David Munnecke</dc:creator>
  <cp:lastModifiedBy>Munnecke, David</cp:lastModifiedBy>
  <cp:revision>7</cp:revision>
  <cp:lastPrinted>2017-04-01T01:34:00Z</cp:lastPrinted>
  <dcterms:created xsi:type="dcterms:W3CDTF">2017-04-01T00:35:00Z</dcterms:created>
  <dcterms:modified xsi:type="dcterms:W3CDTF">2017-04-01T01:34:00Z</dcterms:modified>
</cp:coreProperties>
</file>