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47c859fd45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1493-S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H1973.2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"(e)" strike all material through "(f)"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"security" insert "or law enforcement"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"commercial purpose" does not include a law enforcement purpose, and makes a conforming change by removing an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3bf70cdc14f21" /></Relationships>
</file>