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9bc36fda64e35" /></Relationships>
</file>

<file path=word/document.xml><?xml version="1.0" encoding="utf-8"?>
<w:document xmlns:w="http://schemas.openxmlformats.org/wordprocessingml/2006/main">
  <w:body>
    <w:p>
      <w:r>
        <w:rPr>
          <w:b/>
        </w:rPr>
        <w:r>
          <w:rPr/>
          <w:t xml:space="preserve">1661-S2</w:t>
        </w:r>
      </w:r>
      <w:r>
        <w:rPr>
          <w:b/>
        </w:rPr>
        <w:t xml:space="preserve"> </w:t>
        <w:t xml:space="preserve">AMH</w:t>
      </w:r>
      <w:r>
        <w:rPr>
          <w:b/>
        </w:rPr>
        <w:t xml:space="preserve"> </w:t>
        <w:r>
          <w:rPr/>
          <w:t xml:space="preserve">DENT</w:t>
        </w:r>
      </w:r>
      <w:r>
        <w:rPr>
          <w:b/>
        </w:rPr>
        <w:t xml:space="preserve"> </w:t>
        <w:r>
          <w:rPr/>
          <w:t xml:space="preserve">H2371.2</w:t>
        </w:r>
      </w:r>
      <w:r>
        <w:rPr>
          <w:b/>
        </w:rPr>
        <w:t xml:space="preserve"> - NOT FOR FLOOR USE</w:t>
      </w:r>
    </w:p>
    <w:p>
      <w:pPr>
        <w:ind w:left="0" w:right="0" w:firstLine="576"/>
      </w:pPr>
    </w:p>
    <w:p>
      <w:pPr>
        <w:spacing w:before="480" w:after="0" w:line="408" w:lineRule="exact"/>
      </w:pPr>
      <w:r>
        <w:rPr>
          <w:b/>
          <w:u w:val="single"/>
        </w:rPr>
        <w:t xml:space="preserve">2SHB 1661</w:t>
      </w:r>
      <w:r>
        <w:t xml:space="preserve"> -</w:t>
      </w:r>
      <w:r>
        <w:t xml:space="preserve"> </w:t>
        <w:t xml:space="preserve">H AMD</w:t>
      </w:r>
      <w:r>
        <w:t xml:space="preserve"> </w:t>
      </w:r>
      <w:r>
        <w:rPr>
          <w:b/>
        </w:rPr>
        <w:t xml:space="preserve">323</w:t>
      </w:r>
    </w:p>
    <w:p>
      <w:pPr>
        <w:spacing w:before="0" w:after="0" w:line="408" w:lineRule="exact"/>
        <w:ind w:left="0" w:right="0" w:firstLine="576"/>
        <w:jc w:val="left"/>
      </w:pPr>
      <w:r>
        <w:rPr/>
        <w:t xml:space="preserve">By Representative Dent</w:t>
      </w:r>
    </w:p>
    <w:p>
      <w:pPr>
        <w:jc w:val="right"/>
      </w:pPr>
      <w:r>
        <w:rPr>
          <w:b/>
        </w:rPr>
        <w:t xml:space="preserve">ADOPTED 03/15/2017</w:t>
      </w:r>
    </w:p>
    <w:p>
      <w:pPr>
        <w:spacing w:before="0" w:after="0" w:line="408" w:lineRule="exact"/>
        <w:ind w:left="0" w:right="0" w:firstLine="576"/>
        <w:jc w:val="left"/>
      </w:pPr>
      <w:r>
        <w:rPr/>
        <w:t xml:space="preserve">On page 13, beginning on line 2, after "families;" strike "and</w:t>
      </w:r>
    </w:p>
    <w:p>
      <w:pPr>
        <w:spacing w:before="0" w:after="0" w:line="408" w:lineRule="exact"/>
        <w:ind w:left="0" w:right="0" w:firstLine="576"/>
        <w:jc w:val="left"/>
      </w:pPr>
      <w:r>
        <w:rPr/>
        <w:t xml:space="preserve">(k)" and insert the following:</w:t>
      </w:r>
    </w:p>
    <w:p>
      <w:pPr>
        <w:spacing w:before="120" w:after="0" w:line="408" w:lineRule="exact"/>
        <w:ind w:left="0" w:right="0" w:firstLine="576"/>
        <w:jc w:val="left"/>
      </w:pPr>
      <w:r>
        <w:rPr/>
        <w:t xml:space="preserve">"(k) To provide a report to the governor and the appropriate committees of the legislature by November 1, 2019, that includes a description of the current review process for foster licensing decisions and recommendations for expanding or modifying the authority of the office of the family and children's ombuds established in chapter 43.06A RCW to more effectively review foster licensing decisions, or development of a separate, independent process for review of foster licensing decisions; and</w:t>
      </w:r>
    </w:p>
    <w:p>
      <w:pPr>
        <w:spacing w:before="0" w:after="0" w:line="408" w:lineRule="exact"/>
        <w:ind w:left="0" w:right="0" w:firstLine="576"/>
        <w:jc w:val="left"/>
      </w:pPr>
      <w:r>
        <w:rPr/>
        <w:t xml:space="preserve">(l)"</w:t>
      </w:r>
    </w:p>
    <w:p>
      <w:pPr>
        <w:spacing w:before="0" w:after="0" w:line="408" w:lineRule="exact"/>
        <w:ind w:left="0" w:right="0" w:firstLine="576"/>
        <w:jc w:val="left"/>
      </w:pPr>
      <w:r>
        <w:rPr>
          <w:u w:val="single"/>
        </w:rPr>
        <w:t xml:space="preserve">EFFECT:</w:t>
      </w:r>
      <w:r>
        <w:rPr/>
        <w:t xml:space="preserve"> Requires the Office of Innovation, Alignment, and Accountability to provide a report to the governor and the appropriate committees of the legislature by November 1, 2019, that includes a description of the current review process for foster licensing decisions and recommendations for expanding or modifying the authority of the office of the family and children's ombuds established in chapter 43.06A RCW to more effectively review foster licensing decisions, or development of a separate, independent process for review of foster licensing decisions.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d04271cdf424d" /></Relationships>
</file>