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466B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21ED4">
            <w:t>1806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21ED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21ED4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21ED4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21ED4">
            <w:t>129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466B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21ED4">
            <w:rPr>
              <w:b/>
              <w:u w:val="single"/>
            </w:rPr>
            <w:t>HB 1806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21ED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</w:t>
          </w:r>
        </w:sdtContent>
      </w:sdt>
    </w:p>
    <w:p w:rsidR="00DF5D0E" w:rsidP="00605C39" w:rsidRDefault="00F466B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21ED4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21ED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03/02/2017</w:t>
          </w:r>
        </w:p>
      </w:sdtContent>
    </w:sdt>
    <w:p w:rsidR="002766F0" w:rsidP="002766F0" w:rsidRDefault="00DE256E">
      <w:pPr>
        <w:pStyle w:val="Page"/>
      </w:pPr>
      <w:bookmarkStart w:name="StartOfAmendmentBody" w:id="1"/>
      <w:bookmarkEnd w:id="1"/>
      <w:permStart w:edGrp="everyone" w:id="50163966"/>
      <w:r>
        <w:tab/>
      </w:r>
      <w:r w:rsidRPr="00877D42" w:rsidR="002766F0">
        <w:t>Strike everything after the enacting clause and insert the following:</w:t>
      </w:r>
    </w:p>
    <w:p w:rsidR="002766F0" w:rsidP="002766F0" w:rsidRDefault="002766F0">
      <w:pPr>
        <w:spacing w:before="400" w:line="408" w:lineRule="exact"/>
        <w:ind w:firstLine="576"/>
      </w:pPr>
      <w:r>
        <w:rPr>
          <w:b/>
        </w:rPr>
        <w:t xml:space="preserve">"Sec. </w:t>
      </w:r>
      <w:r>
        <w:rPr>
          <w:b/>
        </w:rPr>
        <w:fldChar w:fldCharType="begin"/>
      </w:r>
      <w:r>
        <w:rPr>
          <w:b/>
        </w:rPr>
        <w:instrText>LISTNUM  LegalDefault \l 1</w:instrText>
      </w:r>
      <w:r>
        <w:rPr>
          <w:b/>
        </w:rPr>
        <w:fldChar w:fldCharType="end"/>
      </w:r>
      <w:r>
        <w:t xml:space="preserve">  RCW 10.01.100 and 1925 ex.s. c 101 s 1 are each amended to read as follows:</w:t>
      </w:r>
    </w:p>
    <w:p w:rsidR="002766F0" w:rsidP="002766F0" w:rsidRDefault="002766F0">
      <w:pPr>
        <w:spacing w:line="408" w:lineRule="exact"/>
        <w:ind w:firstLine="576"/>
      </w:pPr>
      <w:r>
        <w:t>Every corporation guilty of a violation of any law of the state of Washington, where the prescribed penalty is, for any reason, incapable of execution or enforcement against such corporation, shall be punished by a fine of not more than ((</w:t>
      </w:r>
      <w:r w:rsidRPr="00877D42">
        <w:rPr>
          <w:strike/>
        </w:rPr>
        <w:t>ten</w:t>
      </w:r>
      <w:r>
        <w:t>))</w:t>
      </w:r>
      <w:r w:rsidRPr="00877D42">
        <w:t xml:space="preserve"> </w:t>
      </w:r>
      <w:r>
        <w:rPr>
          <w:u w:val="single"/>
        </w:rPr>
        <w:t>one hundred fifty</w:t>
      </w:r>
      <w:r w:rsidRPr="00877D42">
        <w:t xml:space="preserve"> thousand </w:t>
      </w:r>
      <w:r>
        <w:t>dollars, if such offense is a felony; or, by a fine of not more than ((</w:t>
      </w:r>
      <w:r w:rsidRPr="00877D42">
        <w:rPr>
          <w:strike/>
        </w:rPr>
        <w:t>one</w:t>
      </w:r>
      <w:r>
        <w:t xml:space="preserve">)) </w:t>
      </w:r>
      <w:r>
        <w:rPr>
          <w:u w:val="single"/>
        </w:rPr>
        <w:t>fifteen</w:t>
      </w:r>
      <w:r w:rsidRPr="00877D42">
        <w:t xml:space="preserve"> </w:t>
      </w:r>
      <w:r>
        <w:t>thousand dollars if such offense is a gross misdemeanor; or, by a fine of not more than ((</w:t>
      </w:r>
      <w:r w:rsidRPr="00877D42">
        <w:rPr>
          <w:strike/>
        </w:rPr>
        <w:t>five hundred</w:t>
      </w:r>
      <w:r>
        <w:t xml:space="preserve">)) </w:t>
      </w:r>
      <w:r>
        <w:rPr>
          <w:u w:val="single"/>
        </w:rPr>
        <w:t>ten thousand</w:t>
      </w:r>
      <w:r w:rsidRPr="00877D42">
        <w:t xml:space="preserve"> </w:t>
      </w:r>
      <w:r>
        <w:t>dollars if such offense is a misdemeanor."</w:t>
      </w:r>
    </w:p>
    <w:p w:rsidR="00721ED4" w:rsidP="00C8108C" w:rsidRDefault="00721ED4">
      <w:pPr>
        <w:pStyle w:val="Page"/>
      </w:pPr>
    </w:p>
    <w:p w:rsidRPr="00721ED4" w:rsidR="00DF5D0E" w:rsidP="00721ED4" w:rsidRDefault="00DF5D0E">
      <w:pPr>
        <w:suppressLineNumbers/>
        <w:rPr>
          <w:spacing w:val="-3"/>
        </w:rPr>
      </w:pPr>
    </w:p>
    <w:permEnd w:id="50163966"/>
    <w:p w:rsidR="00ED2EEB" w:rsidP="00721ED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423193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21ED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766F0" w:rsidP="002766F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2766F0">
                  <w:t> Restores underlying law providing maximum fines imposed on corporations only when the prescribed penalties are not executable against corporations. Modifies the maximum fines as follows:</w:t>
                </w:r>
              </w:p>
              <w:p w:rsidR="002766F0" w:rsidP="002766F0" w:rsidRDefault="002766F0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$150,000 for felonies (rather than $10,000 in current law or $1,000,000 for class A and B felonies and $750,000 for class C felonies in the underlying bill);</w:t>
                </w:r>
              </w:p>
              <w:p w:rsidR="002766F0" w:rsidP="002766F0" w:rsidRDefault="002766F0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$15,000 for gross misdemeanors (rather than $1,000 in current law or $250,000 in the underlying bill); and</w:t>
                </w:r>
              </w:p>
              <w:p w:rsidRPr="0096303F" w:rsidR="002766F0" w:rsidP="002766F0" w:rsidRDefault="002766F0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$10,000 for misdemeanors (rather than $500 in current law or $50,000 in the underlying bill). </w:t>
                </w:r>
              </w:p>
              <w:p w:rsidRPr="0096303F" w:rsidR="001C1B27" w:rsidP="00721ED4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721ED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42319344"/>
    </w:tbl>
    <w:p w:rsidR="00DF5D0E" w:rsidP="00721ED4" w:rsidRDefault="00DF5D0E">
      <w:pPr>
        <w:pStyle w:val="BillEnd"/>
        <w:suppressLineNumbers/>
      </w:pPr>
    </w:p>
    <w:p w:rsidR="00DF5D0E" w:rsidP="00721ED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21ED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D4" w:rsidRDefault="00721ED4" w:rsidP="00DF5D0E">
      <w:r>
        <w:separator/>
      </w:r>
    </w:p>
  </w:endnote>
  <w:endnote w:type="continuationSeparator" w:id="0">
    <w:p w:rsidR="00721ED4" w:rsidRDefault="00721ED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F0" w:rsidRDefault="00276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466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1806 AMH KLIP LEON 129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21ED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466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1806 AMH KLIP LEON 129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D4" w:rsidRDefault="00721ED4" w:rsidP="00DF5D0E">
      <w:r>
        <w:separator/>
      </w:r>
    </w:p>
  </w:footnote>
  <w:footnote w:type="continuationSeparator" w:id="0">
    <w:p w:rsidR="00721ED4" w:rsidRDefault="00721ED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F0" w:rsidRDefault="00276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6102BE"/>
    <w:multiLevelType w:val="hybridMultilevel"/>
    <w:tmpl w:val="B876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766F0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1ED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4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37AD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1806</BillDocName>
  <AmendType>AMH</AmendType>
  <SponsorAcronym>KLIP</SponsorAcronym>
  <DrafterAcronym>LEON</DrafterAcronym>
  <DraftNumber>129</DraftNumber>
  <ReferenceNumber>HB 1806</ReferenceNumber>
  <Floor>H AMD</Floor>
  <AmendmentNumber> 24</AmendmentNumber>
  <Sponsors>By Representative Klippert</Sponsors>
  <FloorAction>NOT ADOPTED 03/02/2017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233</Words>
  <Characters>1160</Characters>
  <Application>Microsoft Office Word</Application>
  <DocSecurity>8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1806 AMH KLIP LEON 129</dc:title>
  <dc:creator>Kelly Leonard</dc:creator>
  <cp:lastModifiedBy>Leonard, Kelly</cp:lastModifiedBy>
  <cp:revision>3</cp:revision>
  <cp:lastPrinted>2017-02-17T22:29:00Z</cp:lastPrinted>
  <dcterms:created xsi:type="dcterms:W3CDTF">2017-02-17T22:27:00Z</dcterms:created>
  <dcterms:modified xsi:type="dcterms:W3CDTF">2017-02-17T22:29:00Z</dcterms:modified>
</cp:coreProperties>
</file>