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1617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D7FED">
            <w:t>1824-S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D7F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D7FED">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D7FED">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D7FED">
            <w:t>396</w:t>
          </w:r>
        </w:sdtContent>
      </w:sdt>
    </w:p>
    <w:p w:rsidR="00DF5D0E" w:rsidP="00B73E0A" w:rsidRDefault="00AA1230">
      <w:pPr>
        <w:pStyle w:val="OfferedBy"/>
        <w:spacing w:after="120"/>
      </w:pPr>
      <w:r>
        <w:tab/>
      </w:r>
      <w:r>
        <w:tab/>
      </w:r>
      <w:r>
        <w:tab/>
      </w:r>
    </w:p>
    <w:p w:rsidR="00DF5D0E" w:rsidRDefault="00D161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D7FED">
            <w:rPr>
              <w:b/>
              <w:u w:val="single"/>
            </w:rPr>
            <w:t>SHB 1824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D7F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w:t>
          </w:r>
        </w:sdtContent>
      </w:sdt>
    </w:p>
    <w:p w:rsidR="00DF5D0E" w:rsidP="00605C39" w:rsidRDefault="00D1617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D7FED">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D7FED">
          <w:pPr>
            <w:spacing w:after="400" w:line="408" w:lineRule="exact"/>
            <w:jc w:val="right"/>
            <w:rPr>
              <w:b/>
              <w:bCs/>
            </w:rPr>
          </w:pPr>
          <w:r>
            <w:rPr>
              <w:b/>
              <w:bCs/>
            </w:rPr>
            <w:t xml:space="preserve">NOT ADOPTED 03/01/2017</w:t>
          </w:r>
        </w:p>
      </w:sdtContent>
    </w:sdt>
    <w:p w:rsidR="008D7FED" w:rsidP="00C8108C" w:rsidRDefault="00DE256E">
      <w:pPr>
        <w:pStyle w:val="Page"/>
      </w:pPr>
      <w:bookmarkStart w:name="StartOfAmendmentBody" w:id="1"/>
      <w:bookmarkEnd w:id="1"/>
      <w:permStart w:edGrp="everyone" w:id="1740194655"/>
      <w:r>
        <w:tab/>
      </w:r>
      <w:r w:rsidR="008D7FED">
        <w:t xml:space="preserve">On page </w:t>
      </w:r>
      <w:r w:rsidR="0016127C">
        <w:t>7, beginning on line 36, strike all of section 6</w:t>
      </w:r>
    </w:p>
    <w:p w:rsidR="0016127C" w:rsidP="0016127C" w:rsidRDefault="0016127C">
      <w:pPr>
        <w:pStyle w:val="RCWSLText"/>
      </w:pPr>
      <w:r>
        <w:tab/>
      </w:r>
    </w:p>
    <w:p w:rsidRPr="0016127C" w:rsidR="0016127C" w:rsidP="0016127C" w:rsidRDefault="0016127C">
      <w:pPr>
        <w:pStyle w:val="RCWSLText"/>
      </w:pPr>
      <w:r>
        <w:tab/>
        <w:t xml:space="preserve">Renumber the remaining section consecutively and correct any internal references accordingly. Correct the title. </w:t>
      </w:r>
    </w:p>
    <w:p w:rsidR="0016127C" w:rsidP="0016127C" w:rsidRDefault="0016127C">
      <w:pPr>
        <w:pStyle w:val="RCWSLText"/>
      </w:pPr>
    </w:p>
    <w:p w:rsidRPr="0016127C" w:rsidR="0016127C" w:rsidP="0016127C" w:rsidRDefault="0016127C">
      <w:pPr>
        <w:pStyle w:val="RCWSLText"/>
      </w:pPr>
      <w:r>
        <w:tab/>
        <w:t>On page 9, beginning on line 11, after "</w:t>
      </w:r>
      <w:r w:rsidRPr="00987142">
        <w:rPr>
          <w:u w:val="single"/>
        </w:rPr>
        <w:t>deposited</w:t>
      </w:r>
      <w:r>
        <w:t>" strike "</w:t>
      </w:r>
      <w:r w:rsidRPr="0016127C">
        <w:rPr>
          <w:u w:val="single"/>
        </w:rPr>
        <w:t>consistent with RCW 70.95N.260(4)</w:t>
      </w:r>
      <w:r>
        <w:t>" and insert "</w:t>
      </w:r>
      <w:r w:rsidRPr="0016127C">
        <w:rPr>
          <w:u w:val="single"/>
        </w:rPr>
        <w:t>into the general fund</w:t>
      </w:r>
      <w:r>
        <w:t>"</w:t>
      </w:r>
    </w:p>
    <w:p w:rsidRPr="008D7FED" w:rsidR="00DF5D0E" w:rsidP="008D7FED" w:rsidRDefault="00DF5D0E">
      <w:pPr>
        <w:suppressLineNumbers/>
        <w:rPr>
          <w:spacing w:val="-3"/>
        </w:rPr>
      </w:pPr>
    </w:p>
    <w:permEnd w:id="1740194655"/>
    <w:p w:rsidR="00ED2EEB" w:rsidP="008D7FE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139006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D7FE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612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127C">
                  <w:t>Distributes penalties imposed pursuant to hazardous waste management laws on processors of covered electronic products operating under electronic waste recycling laws into the general fund, rather than into the Electronic Products Recycling Account.</w:t>
                </w:r>
              </w:p>
            </w:tc>
          </w:tr>
        </w:sdtContent>
      </w:sdt>
      <w:permEnd w:id="991390061"/>
    </w:tbl>
    <w:p w:rsidR="00DF5D0E" w:rsidP="008D7FED" w:rsidRDefault="00DF5D0E">
      <w:pPr>
        <w:pStyle w:val="BillEnd"/>
        <w:suppressLineNumbers/>
      </w:pPr>
    </w:p>
    <w:p w:rsidR="00DF5D0E" w:rsidP="008D7FED" w:rsidRDefault="00DE256E">
      <w:pPr>
        <w:pStyle w:val="BillEnd"/>
        <w:suppressLineNumbers/>
      </w:pPr>
      <w:r>
        <w:rPr>
          <w:b/>
        </w:rPr>
        <w:t>--- END ---</w:t>
      </w:r>
    </w:p>
    <w:p w:rsidR="00DF5D0E" w:rsidP="008D7F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FED" w:rsidRDefault="008D7FED" w:rsidP="00DF5D0E">
      <w:r>
        <w:separator/>
      </w:r>
    </w:p>
  </w:endnote>
  <w:endnote w:type="continuationSeparator" w:id="0">
    <w:p w:rsidR="008D7FED" w:rsidRDefault="008D7F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CE" w:rsidRDefault="00BE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25CE">
    <w:pPr>
      <w:pStyle w:val="AmendDraftFooter"/>
    </w:pPr>
    <w:fldSimple w:instr=" TITLE   \* MERGEFORMAT ">
      <w:r w:rsidR="00D1617F">
        <w:t>1824-S AMH TAYL LIPS 396</w:t>
      </w:r>
    </w:fldSimple>
    <w:r w:rsidR="001B4E53">
      <w:tab/>
    </w:r>
    <w:r w:rsidR="00E267B1">
      <w:fldChar w:fldCharType="begin"/>
    </w:r>
    <w:r w:rsidR="00E267B1">
      <w:instrText xml:space="preserve"> PAGE  \* Arabic  \* MERGEFORMAT </w:instrText>
    </w:r>
    <w:r w:rsidR="00E267B1">
      <w:fldChar w:fldCharType="separate"/>
    </w:r>
    <w:r w:rsidR="008D7FE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25CE">
    <w:pPr>
      <w:pStyle w:val="AmendDraftFooter"/>
    </w:pPr>
    <w:fldSimple w:instr=" TITLE   \* MERGEFORMAT ">
      <w:r w:rsidR="00D1617F">
        <w:t>1824-S AMH TAYL LIPS 396</w:t>
      </w:r>
    </w:fldSimple>
    <w:r w:rsidR="001B4E53">
      <w:tab/>
    </w:r>
    <w:r w:rsidR="00E267B1">
      <w:fldChar w:fldCharType="begin"/>
    </w:r>
    <w:r w:rsidR="00E267B1">
      <w:instrText xml:space="preserve"> PAGE  \* Arabic  \* MERGEFORMAT </w:instrText>
    </w:r>
    <w:r w:rsidR="00E267B1">
      <w:fldChar w:fldCharType="separate"/>
    </w:r>
    <w:r w:rsidR="00D1617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FED" w:rsidRDefault="008D7FED" w:rsidP="00DF5D0E">
      <w:r>
        <w:separator/>
      </w:r>
    </w:p>
  </w:footnote>
  <w:footnote w:type="continuationSeparator" w:id="0">
    <w:p w:rsidR="008D7FED" w:rsidRDefault="008D7FE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CE" w:rsidRDefault="00BE5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127C"/>
    <w:rsid w:val="001A775A"/>
    <w:rsid w:val="001B4E53"/>
    <w:rsid w:val="001C1B27"/>
    <w:rsid w:val="001C7F91"/>
    <w:rsid w:val="001E6675"/>
    <w:rsid w:val="00217E8A"/>
    <w:rsid w:val="00265296"/>
    <w:rsid w:val="00281CBD"/>
    <w:rsid w:val="00316CD9"/>
    <w:rsid w:val="003E2FC6"/>
    <w:rsid w:val="00492DDC"/>
    <w:rsid w:val="004C6615"/>
    <w:rsid w:val="00523C5A"/>
    <w:rsid w:val="00567A5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7FED"/>
    <w:rsid w:val="00931B84"/>
    <w:rsid w:val="0096303F"/>
    <w:rsid w:val="00972869"/>
    <w:rsid w:val="00984CD1"/>
    <w:rsid w:val="0098714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5ACE"/>
    <w:rsid w:val="00BF44DF"/>
    <w:rsid w:val="00C61A83"/>
    <w:rsid w:val="00C8108C"/>
    <w:rsid w:val="00D1617F"/>
    <w:rsid w:val="00D40447"/>
    <w:rsid w:val="00D659AC"/>
    <w:rsid w:val="00DA47F3"/>
    <w:rsid w:val="00DC2C13"/>
    <w:rsid w:val="00DE256E"/>
    <w:rsid w:val="00DF5D0E"/>
    <w:rsid w:val="00E125C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77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1824-S</BillDocName>
  <AmendType>AMH</AmendType>
  <SponsorAcronym>TAYL</SponsorAcronym>
  <DrafterAcronym>LIPS</DrafterAcronym>
  <DraftNumber>396</DraftNumber>
  <ReferenceNumber>SHB 1824</ReferenceNumber>
  <Floor>H AMD</Floor>
  <AmendmentNumber> 96</AmendmentNumber>
  <Sponsors>By Representative Taylor</Sponsors>
  <FloorAction>NOT 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105</Words>
  <Characters>596</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1824-S AMH TAYL LIPS 396</dc:title>
  <dc:creator>Jacob Lipson</dc:creator>
  <cp:lastModifiedBy>Lipson, Jacob</cp:lastModifiedBy>
  <cp:revision>7</cp:revision>
  <cp:lastPrinted>2017-02-28T19:16:00Z</cp:lastPrinted>
  <dcterms:created xsi:type="dcterms:W3CDTF">2017-02-28T19:05:00Z</dcterms:created>
  <dcterms:modified xsi:type="dcterms:W3CDTF">2017-02-28T19:16:00Z</dcterms:modified>
</cp:coreProperties>
</file>