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20C8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11E5D">
            <w:t>1843-S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11E5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11E5D">
            <w:t>STAM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11E5D">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11E5D">
            <w:t>705</w:t>
          </w:r>
        </w:sdtContent>
      </w:sdt>
    </w:p>
    <w:p w:rsidR="00DF5D0E" w:rsidP="00B73E0A" w:rsidRDefault="00AA1230">
      <w:pPr>
        <w:pStyle w:val="OfferedBy"/>
        <w:spacing w:after="120"/>
      </w:pPr>
      <w:r>
        <w:tab/>
      </w:r>
      <w:r>
        <w:tab/>
      </w:r>
      <w:r>
        <w:tab/>
      </w:r>
    </w:p>
    <w:p w:rsidR="00DF5D0E" w:rsidRDefault="00E20C8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11E5D">
            <w:rPr>
              <w:b/>
              <w:u w:val="single"/>
            </w:rPr>
            <w:t>SHB 1843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11E5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25</w:t>
          </w:r>
        </w:sdtContent>
      </w:sdt>
    </w:p>
    <w:p w:rsidR="00DF5D0E" w:rsidP="00605C39" w:rsidRDefault="00E20C8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11E5D">
            <w:rPr>
              <w:sz w:val="22"/>
            </w:rPr>
            <w:t>By Representative Stambaugh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11E5D">
          <w:pPr>
            <w:spacing w:after="400" w:line="408" w:lineRule="exact"/>
            <w:jc w:val="right"/>
            <w:rPr>
              <w:b/>
              <w:bCs/>
            </w:rPr>
          </w:pPr>
          <w:r>
            <w:rPr>
              <w:b/>
              <w:bCs/>
            </w:rPr>
            <w:t xml:space="preserve">WITHDRAWN 02/22/2017</w:t>
          </w:r>
        </w:p>
      </w:sdtContent>
    </w:sdt>
    <w:p w:rsidR="004955F3" w:rsidP="004955F3" w:rsidRDefault="00DE256E">
      <w:pPr>
        <w:pStyle w:val="Page"/>
      </w:pPr>
      <w:bookmarkStart w:name="StartOfAmendmentBody" w:id="1"/>
      <w:bookmarkEnd w:id="1"/>
      <w:permStart w:edGrp="everyone" w:id="431123466"/>
      <w:r>
        <w:tab/>
      </w:r>
      <w:r w:rsidR="00411E5D">
        <w:t xml:space="preserve">On page </w:t>
      </w:r>
      <w:r w:rsidR="004955F3">
        <w:t>35, after line 3</w:t>
      </w:r>
      <w:r w:rsidR="00610BB6">
        <w:t>2</w:t>
      </w:r>
      <w:r w:rsidR="004955F3">
        <w:t xml:space="preserve">, insert the following: </w:t>
      </w:r>
    </w:p>
    <w:p w:rsidR="004955F3" w:rsidP="004955F3" w:rsidRDefault="004955F3">
      <w:pPr>
        <w:pStyle w:val="RCWSLText"/>
      </w:pPr>
      <w:r>
        <w:tab/>
        <w:t xml:space="preserve">"(4) (a) Using the data reported under </w:t>
      </w:r>
      <w:r w:rsidR="00610BB6">
        <w:t xml:space="preserve">subsection </w:t>
      </w:r>
      <w:r>
        <w:t xml:space="preserve">(2) of this section, the state board of education must establish annual performance metrics for each school district to determine whether the district is making meaningful and substantial progress toward meeting long-term performance goals.  </w:t>
      </w:r>
    </w:p>
    <w:p w:rsidR="004955F3" w:rsidP="004955F3" w:rsidRDefault="004955F3">
      <w:pPr>
        <w:pStyle w:val="RCWSLText"/>
      </w:pPr>
      <w:r>
        <w:tab/>
        <w:t xml:space="preserve">(b) Beginning February 1, 2020, and each February 1 thereafter, the superintendent must determine whether each district is making meaningful and substantial progress according to the performance metrics.  </w:t>
      </w:r>
    </w:p>
    <w:p w:rsidR="00411E5D" w:rsidP="004955F3" w:rsidRDefault="004955F3">
      <w:pPr>
        <w:pStyle w:val="Page"/>
      </w:pPr>
      <w:r>
        <w:tab/>
        <w:t>(c) If the superintendent determines that a district has failed to make meaningful and substantial progress, then the superintendent must provide notice to the school district of this finding, and the district is subject to the required action plan provisions of RCW 28A.657.040 through 28A.657.100."</w:t>
      </w:r>
    </w:p>
    <w:p w:rsidRPr="00411E5D" w:rsidR="00DF5D0E" w:rsidP="00411E5D" w:rsidRDefault="00DF5D0E">
      <w:pPr>
        <w:suppressLineNumbers/>
        <w:rPr>
          <w:spacing w:val="-3"/>
        </w:rPr>
      </w:pPr>
    </w:p>
    <w:permEnd w:id="431123466"/>
    <w:p w:rsidR="00ED2EEB" w:rsidP="00411E5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4399436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11E5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11E5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955F3">
                  <w:t>Using the data reported through the accountability monitoring and reporting system, the Superintendent of Public Instruction (SPI) must establish annual performance metrics for each district to determine whether the district is making meaningful and substantial progress toward meeting long-term performance goals.  Beginning in February 2020, if the SPI determines that a district is not making the required progress, then the district is subject to the existing process for required action plans for districts that have persistently lowest-achieving schools.</w:t>
                </w:r>
              </w:p>
              <w:p w:rsidRPr="007D1589" w:rsidR="001B4E53" w:rsidP="00411E5D" w:rsidRDefault="001B4E53">
                <w:pPr>
                  <w:pStyle w:val="ListBullet"/>
                  <w:numPr>
                    <w:ilvl w:val="0"/>
                    <w:numId w:val="0"/>
                  </w:numPr>
                  <w:suppressLineNumbers/>
                </w:pPr>
              </w:p>
            </w:tc>
          </w:tr>
        </w:sdtContent>
      </w:sdt>
      <w:permEnd w:id="1543994368"/>
    </w:tbl>
    <w:p w:rsidR="00DF5D0E" w:rsidP="00411E5D" w:rsidRDefault="00DF5D0E">
      <w:pPr>
        <w:pStyle w:val="BillEnd"/>
        <w:suppressLineNumbers/>
      </w:pPr>
    </w:p>
    <w:p w:rsidR="00DF5D0E" w:rsidP="00411E5D" w:rsidRDefault="00DE256E">
      <w:pPr>
        <w:pStyle w:val="BillEnd"/>
        <w:suppressLineNumbers/>
      </w:pPr>
      <w:r>
        <w:rPr>
          <w:b/>
        </w:rPr>
        <w:t>--- END ---</w:t>
      </w:r>
    </w:p>
    <w:p w:rsidR="00DF5D0E" w:rsidP="00411E5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E5D" w:rsidRDefault="00411E5D" w:rsidP="00DF5D0E">
      <w:r>
        <w:separator/>
      </w:r>
    </w:p>
  </w:endnote>
  <w:endnote w:type="continuationSeparator" w:id="0">
    <w:p w:rsidR="00411E5D" w:rsidRDefault="00411E5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4F" w:rsidRDefault="006B7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0C8F">
    <w:pPr>
      <w:pStyle w:val="AmendDraftFooter"/>
    </w:pPr>
    <w:r>
      <w:fldChar w:fldCharType="begin"/>
    </w:r>
    <w:r>
      <w:instrText xml:space="preserve"> TITLE   \* MERGEFORMAT </w:instrText>
    </w:r>
    <w:r>
      <w:fldChar w:fldCharType="separate"/>
    </w:r>
    <w:r>
      <w:t>1843-S AMH STAM FRAS 705</w:t>
    </w:r>
    <w:r>
      <w:fldChar w:fldCharType="end"/>
    </w:r>
    <w:r w:rsidR="001B4E53">
      <w:tab/>
    </w:r>
    <w:r w:rsidR="00E267B1">
      <w:fldChar w:fldCharType="begin"/>
    </w:r>
    <w:r w:rsidR="00E267B1">
      <w:instrText xml:space="preserve"> PAGE  \* Arabic  \* MERGEFORMAT </w:instrText>
    </w:r>
    <w:r w:rsidR="00E267B1">
      <w:fldChar w:fldCharType="separate"/>
    </w:r>
    <w:r w:rsidR="00411E5D">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0C8F">
    <w:pPr>
      <w:pStyle w:val="AmendDraftFooter"/>
    </w:pPr>
    <w:r>
      <w:fldChar w:fldCharType="begin"/>
    </w:r>
    <w:r>
      <w:instrText xml:space="preserve"> TITLE   \* MERGEFORMAT </w:instrText>
    </w:r>
    <w:r>
      <w:fldChar w:fldCharType="separate"/>
    </w:r>
    <w:r>
      <w:t>1843-S AMH STAM FRAS 705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E5D" w:rsidRDefault="00411E5D" w:rsidP="00DF5D0E">
      <w:r>
        <w:separator/>
      </w:r>
    </w:p>
  </w:footnote>
  <w:footnote w:type="continuationSeparator" w:id="0">
    <w:p w:rsidR="00411E5D" w:rsidRDefault="00411E5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4F" w:rsidRDefault="006B7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1F7FF6"/>
    <w:rsid w:val="00217E8A"/>
    <w:rsid w:val="00265296"/>
    <w:rsid w:val="00281CBD"/>
    <w:rsid w:val="00316CD9"/>
    <w:rsid w:val="003E2FC6"/>
    <w:rsid w:val="00411E5D"/>
    <w:rsid w:val="00492DDC"/>
    <w:rsid w:val="004955F3"/>
    <w:rsid w:val="004C6615"/>
    <w:rsid w:val="00523C5A"/>
    <w:rsid w:val="005E69C3"/>
    <w:rsid w:val="00605C39"/>
    <w:rsid w:val="00610BB6"/>
    <w:rsid w:val="006841E6"/>
    <w:rsid w:val="006B754F"/>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1137"/>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0C8F"/>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A3C4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1843-S</BillDocName>
  <AmendType>AMH</AmendType>
  <SponsorAcronym>STAM</SponsorAcronym>
  <DrafterAcronym>FRAS</DrafterAcronym>
  <DraftNumber>705</DraftNumber>
  <ReferenceNumber>SHB 1843</ReferenceNumber>
  <Floor>H AMD</Floor>
  <AmendmentNumber> 25</AmendmentNumber>
  <Sponsors>By Representative Stambaugh</Sponsors>
  <FloorAction>WITHDRAWN 02/22/2017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229</Words>
  <Characters>1335</Characters>
  <Application>Microsoft Office Word</Application>
  <DocSecurity>8</DocSecurity>
  <Lines>38</Lines>
  <Paragraphs>11</Paragraphs>
  <ScaleCrop>false</ScaleCrop>
  <HeadingPairs>
    <vt:vector size="2" baseType="variant">
      <vt:variant>
        <vt:lpstr>Title</vt:lpstr>
      </vt:variant>
      <vt:variant>
        <vt:i4>1</vt:i4>
      </vt:variant>
    </vt:vector>
  </HeadingPairs>
  <TitlesOfParts>
    <vt:vector size="1" baseType="lpstr">
      <vt:lpstr>1843-S AMH STAM FRAS 705</vt:lpstr>
    </vt:vector>
  </TitlesOfParts>
  <Company>Washington State Legislature</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1843-S AMH STAM FRAS 705</dc:title>
  <dc:creator>Kristen Fraser</dc:creator>
  <cp:lastModifiedBy>Fraser, Kristen</cp:lastModifiedBy>
  <cp:revision>7</cp:revision>
  <cp:lastPrinted>2017-02-20T16:45:00Z</cp:lastPrinted>
  <dcterms:created xsi:type="dcterms:W3CDTF">2017-02-20T16:36:00Z</dcterms:created>
  <dcterms:modified xsi:type="dcterms:W3CDTF">2017-02-20T16:45:00Z</dcterms:modified>
</cp:coreProperties>
</file>