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348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9266E">
            <w:t>2355-S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926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9266E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9266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9266E">
            <w:t>113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48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9266E">
            <w:rPr>
              <w:b/>
              <w:u w:val="single"/>
            </w:rPr>
            <w:t>SHB 2355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9266E">
            <w:t>H AMD TO H AMD (H-4082.1/18)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690</w:t>
          </w:r>
        </w:sdtContent>
      </w:sdt>
    </w:p>
    <w:p w:rsidR="00DF5D0E" w:rsidP="00605C39" w:rsidRDefault="00B348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9266E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926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9266E" w:rsidP="00C8108C" w:rsidRDefault="00DE256E">
      <w:pPr>
        <w:pStyle w:val="Page"/>
      </w:pPr>
      <w:bookmarkStart w:name="StartOfAmendmentBody" w:id="1"/>
      <w:bookmarkEnd w:id="1"/>
      <w:permStart w:edGrp="everyone" w:id="825311070"/>
      <w:r>
        <w:tab/>
      </w:r>
      <w:r w:rsidR="0039266E">
        <w:t xml:space="preserve">On page </w:t>
      </w:r>
      <w:r w:rsidR="004C70F3">
        <w:t>7, line 30 of the striking amendment, after "at" strike "a percentage rate between fifty and eighty" and insert "fifty"</w:t>
      </w:r>
    </w:p>
    <w:p w:rsidRPr="0039266E" w:rsidR="00DF5D0E" w:rsidP="0039266E" w:rsidRDefault="00DF5D0E">
      <w:pPr>
        <w:suppressLineNumbers/>
        <w:rPr>
          <w:spacing w:val="-3"/>
        </w:rPr>
      </w:pPr>
    </w:p>
    <w:permEnd w:id="825311070"/>
    <w:p w:rsidR="00ED2EEB" w:rsidP="003926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42173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926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926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C70F3">
                  <w:t xml:space="preserve">  Requires the coinsurance rate for the Washington Reinsurance Program to be set at 50% instead of between 50% and 80%.</w:t>
                </w:r>
              </w:p>
              <w:p w:rsidRPr="007D1589" w:rsidR="001B4E53" w:rsidP="003926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04217398"/>
    </w:tbl>
    <w:p w:rsidR="00DF5D0E" w:rsidP="0039266E" w:rsidRDefault="00DF5D0E">
      <w:pPr>
        <w:pStyle w:val="BillEnd"/>
        <w:suppressLineNumbers/>
      </w:pPr>
    </w:p>
    <w:p w:rsidR="00DF5D0E" w:rsidP="003926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926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6E" w:rsidRDefault="0039266E" w:rsidP="00DF5D0E">
      <w:r>
        <w:separator/>
      </w:r>
    </w:p>
  </w:endnote>
  <w:endnote w:type="continuationSeparator" w:id="0">
    <w:p w:rsidR="0039266E" w:rsidRDefault="003926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A6" w:rsidRDefault="00B64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48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2355-S AMH GRAV MORI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9266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48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2355-S AMH GRAV MORI 113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6E" w:rsidRDefault="0039266E" w:rsidP="00DF5D0E">
      <w:r>
        <w:separator/>
      </w:r>
    </w:p>
  </w:footnote>
  <w:footnote w:type="continuationSeparator" w:id="0">
    <w:p w:rsidR="0039266E" w:rsidRDefault="003926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7A6" w:rsidRDefault="00B64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266E"/>
    <w:rsid w:val="003E2FC6"/>
    <w:rsid w:val="00492DDC"/>
    <w:rsid w:val="004C6615"/>
    <w:rsid w:val="004C70F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4872"/>
    <w:rsid w:val="00B41494"/>
    <w:rsid w:val="00B518D0"/>
    <w:rsid w:val="00B56650"/>
    <w:rsid w:val="00B647A6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D42A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2355-S</BillDocName>
  <AmendType>AMH</AmendType>
  <SponsorAcronym>GRAV</SponsorAcronym>
  <DrafterAcronym>MORI</DrafterAcronym>
  <DraftNumber>113</DraftNumber>
  <ReferenceNumber>SHB 2355</ReferenceNumber>
  <Floor>H AMD TO H AMD (H-4082.1/18)</Floor>
  <AmendmentNumber> 690</AmendmentNumber>
  <Sponsors>By Representative Graves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73</Words>
  <Characters>342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2355-S AMH GRAV MORI 113</vt:lpstr>
    </vt:vector>
  </TitlesOfParts>
  <Company>Washington State Legislature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2355-S AMH GRAV MORI 113</dc:title>
  <dc:creator>Jim Morishima</dc:creator>
  <cp:lastModifiedBy>Morishima, Jim</cp:lastModifiedBy>
  <cp:revision>4</cp:revision>
  <cp:lastPrinted>2018-01-22T17:26:00Z</cp:lastPrinted>
  <dcterms:created xsi:type="dcterms:W3CDTF">2018-01-22T17:21:00Z</dcterms:created>
  <dcterms:modified xsi:type="dcterms:W3CDTF">2018-01-22T17:26:00Z</dcterms:modified>
</cp:coreProperties>
</file>