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11A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F17F1">
            <w:t>2548-S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F17F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F17F1">
            <w:t>MURI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F17F1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17F1">
            <w:t>157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11A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F17F1">
            <w:rPr>
              <w:b/>
              <w:u w:val="single"/>
            </w:rPr>
            <w:t>SHB 2548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F17F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708</w:t>
          </w:r>
        </w:sdtContent>
      </w:sdt>
    </w:p>
    <w:p w:rsidR="00DF5D0E" w:rsidP="00605C39" w:rsidRDefault="00C11AC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F17F1">
            <w:rPr>
              <w:sz w:val="22"/>
            </w:rPr>
            <w:t>By Representative Muri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F17F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F6EF3" w:rsidP="00823FE9" w:rsidRDefault="00DE256E">
      <w:pPr>
        <w:pStyle w:val="Page"/>
      </w:pPr>
      <w:bookmarkStart w:name="StartOfAmendmentBody" w:id="1"/>
      <w:bookmarkEnd w:id="1"/>
      <w:permStart w:edGrp="everyone" w:id="1815948359"/>
      <w:r>
        <w:tab/>
      </w:r>
      <w:r w:rsidR="008F17F1">
        <w:t xml:space="preserve">On page </w:t>
      </w:r>
      <w:r w:rsidR="00823FE9">
        <w:t>1, line 7, after "companies</w:t>
      </w:r>
      <w:r w:rsidR="00FF6EF3">
        <w:t>" insert "</w:t>
      </w:r>
      <w:r w:rsidR="00823FE9">
        <w:t xml:space="preserve">other than </w:t>
      </w:r>
      <w:r w:rsidR="00FF6EF3">
        <w:t>short line</w:t>
      </w:r>
      <w:r w:rsidR="00823FE9">
        <w:t xml:space="preserve"> railroad companies</w:t>
      </w:r>
      <w:r w:rsidR="00FF6EF3">
        <w:t>, as defined in RCW 47.76.410</w:t>
      </w:r>
      <w:r w:rsidR="00CB0445">
        <w:t>,</w:t>
      </w:r>
      <w:r w:rsidR="00FF6EF3">
        <w:t>"</w:t>
      </w:r>
    </w:p>
    <w:p w:rsidR="00FF6EF3" w:rsidP="00FF6EF3" w:rsidRDefault="00FF6EF3">
      <w:pPr>
        <w:pStyle w:val="RCWSLText"/>
      </w:pPr>
    </w:p>
    <w:p w:rsidRPr="00FF6EF3" w:rsidR="00FF6EF3" w:rsidP="00FF6EF3" w:rsidRDefault="00823FE9">
      <w:pPr>
        <w:pStyle w:val="RCWSLText"/>
      </w:pPr>
      <w:r>
        <w:tab/>
        <w:t>On page 2, line 5, after "company</w:t>
      </w:r>
      <w:r w:rsidR="00FF6EF3">
        <w:t>" insert "</w:t>
      </w:r>
      <w:r>
        <w:t xml:space="preserve">other than a </w:t>
      </w:r>
      <w:r w:rsidR="00FF6EF3">
        <w:t>short line</w:t>
      </w:r>
      <w:r>
        <w:t xml:space="preserve"> railroad company</w:t>
      </w:r>
      <w:r w:rsidR="00FF6EF3">
        <w:t>"</w:t>
      </w:r>
    </w:p>
    <w:p w:rsidRPr="008F17F1" w:rsidR="00DF5D0E" w:rsidP="008F17F1" w:rsidRDefault="00DF5D0E">
      <w:pPr>
        <w:suppressLineNumbers/>
        <w:rPr>
          <w:spacing w:val="-3"/>
        </w:rPr>
      </w:pPr>
    </w:p>
    <w:permEnd w:id="1815948359"/>
    <w:p w:rsidR="00ED2EEB" w:rsidP="008F17F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48178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F17F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F151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F6EF3">
                  <w:t xml:space="preserve">Narrows the applicability </w:t>
                </w:r>
                <w:r w:rsidR="00FF1519">
                  <w:t>of the requirement that railroad companies provide written notice to the Utilities and Transportation Commission of any planned action that may have a significant impact on a community to exclude Class II and Class III railroads, which are currently defined by the United States Surface Transportation Board as railroad carriers that report annual operating revenues below approximately $447.6 million.</w:t>
                </w:r>
              </w:p>
            </w:tc>
          </w:tr>
        </w:sdtContent>
      </w:sdt>
      <w:permEnd w:id="424817881"/>
    </w:tbl>
    <w:p w:rsidR="00DF5D0E" w:rsidP="008F17F1" w:rsidRDefault="00DF5D0E">
      <w:pPr>
        <w:pStyle w:val="BillEnd"/>
        <w:suppressLineNumbers/>
      </w:pPr>
    </w:p>
    <w:p w:rsidR="00DF5D0E" w:rsidP="008F17F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F17F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F1" w:rsidRDefault="008F17F1" w:rsidP="00DF5D0E">
      <w:r>
        <w:separator/>
      </w:r>
    </w:p>
  </w:endnote>
  <w:endnote w:type="continuationSeparator" w:id="0">
    <w:p w:rsidR="008F17F1" w:rsidRDefault="008F17F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238" w:rsidRDefault="00934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11A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2548-S AMH MURI HAJE 157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F17F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11A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2548-S AMH MURI HAJE 157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F1" w:rsidRDefault="008F17F1" w:rsidP="00DF5D0E">
      <w:r>
        <w:separator/>
      </w:r>
    </w:p>
  </w:footnote>
  <w:footnote w:type="continuationSeparator" w:id="0">
    <w:p w:rsidR="008F17F1" w:rsidRDefault="008F17F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238" w:rsidRDefault="00934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1FAC"/>
    <w:rsid w:val="005E21B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3FE9"/>
    <w:rsid w:val="0083749C"/>
    <w:rsid w:val="008443FE"/>
    <w:rsid w:val="00846034"/>
    <w:rsid w:val="008C7E6E"/>
    <w:rsid w:val="008F17F1"/>
    <w:rsid w:val="00931B84"/>
    <w:rsid w:val="00934238"/>
    <w:rsid w:val="00962604"/>
    <w:rsid w:val="0096303F"/>
    <w:rsid w:val="00972869"/>
    <w:rsid w:val="00984CD1"/>
    <w:rsid w:val="009F23A9"/>
    <w:rsid w:val="00A01F29"/>
    <w:rsid w:val="00A17B5B"/>
    <w:rsid w:val="00A31869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1ACC"/>
    <w:rsid w:val="00C61A83"/>
    <w:rsid w:val="00C8108C"/>
    <w:rsid w:val="00CB0445"/>
    <w:rsid w:val="00D40447"/>
    <w:rsid w:val="00D659AC"/>
    <w:rsid w:val="00DA47F3"/>
    <w:rsid w:val="00DC2C13"/>
    <w:rsid w:val="00DE256E"/>
    <w:rsid w:val="00DF5D0E"/>
    <w:rsid w:val="00E1471A"/>
    <w:rsid w:val="00E267B1"/>
    <w:rsid w:val="00E31076"/>
    <w:rsid w:val="00E41CC6"/>
    <w:rsid w:val="00E66F5D"/>
    <w:rsid w:val="00E7336F"/>
    <w:rsid w:val="00E831A5"/>
    <w:rsid w:val="00E850E7"/>
    <w:rsid w:val="00EC4C96"/>
    <w:rsid w:val="00ED2EEB"/>
    <w:rsid w:val="00F229DE"/>
    <w:rsid w:val="00F304D3"/>
    <w:rsid w:val="00F4663F"/>
    <w:rsid w:val="00FF1519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C574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2548-S</BillDocName>
  <AmendType>AMH</AmendType>
  <SponsorAcronym>MURI</SponsorAcronym>
  <DrafterAcronym>HAJE</DrafterAcronym>
  <DraftNumber>157</DraftNumber>
  <ReferenceNumber>SHB 2548</ReferenceNumber>
  <Floor>H AMD</Floor>
  <AmendmentNumber> 708</AmendmentNumber>
  <Sponsors>By Representative Muri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162</TotalTime>
  <Pages>1</Pages>
  <Words>122</Words>
  <Characters>655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2548-S AMH MURI HAJE 157</vt:lpstr>
    </vt:vector>
  </TitlesOfParts>
  <Company>Washington State Legislature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2548-S AMH MURI HAJE 157</dc:title>
  <dc:creator>Jennifer Harris</dc:creator>
  <cp:lastModifiedBy>Harris, Jennifer</cp:lastModifiedBy>
  <cp:revision>12</cp:revision>
  <cp:lastPrinted>2018-01-29T16:53:00Z</cp:lastPrinted>
  <dcterms:created xsi:type="dcterms:W3CDTF">2018-01-25T19:46:00Z</dcterms:created>
  <dcterms:modified xsi:type="dcterms:W3CDTF">2018-01-29T16:53:00Z</dcterms:modified>
</cp:coreProperties>
</file>