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A46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70BF">
            <w:t>2570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70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70BF">
            <w:t>STAM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70BF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70BF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46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70BF">
            <w:rPr>
              <w:b/>
              <w:u w:val="single"/>
            </w:rPr>
            <w:t>HB 2570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70BF">
            <w:t>H AMD TO H AMD (H</w:t>
          </w:r>
          <w:r w:rsidR="005778BE">
            <w:t>-</w:t>
          </w:r>
          <w:r w:rsidR="00D670BF">
            <w:t>4708.2</w:t>
          </w:r>
          <w:r w:rsidR="005778BE">
            <w:t>/18</w:t>
          </w:r>
          <w:r w:rsidR="00D670BF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898</w:t>
          </w:r>
        </w:sdtContent>
      </w:sdt>
    </w:p>
    <w:p w:rsidR="00DF5D0E" w:rsidP="00605C39" w:rsidRDefault="00FA46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70BF">
            <w:rPr>
              <w:sz w:val="22"/>
            </w:rPr>
            <w:t>By Representative Stambaugh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70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02/09/2018</w:t>
          </w:r>
        </w:p>
      </w:sdtContent>
    </w:sdt>
    <w:p w:rsidR="00EF305D" w:rsidP="00C8108C" w:rsidRDefault="00DE256E">
      <w:pPr>
        <w:pStyle w:val="Page"/>
      </w:pPr>
      <w:bookmarkStart w:name="StartOfAmendmentBody" w:id="1"/>
      <w:bookmarkEnd w:id="1"/>
      <w:permStart w:edGrp="everyone" w:id="817129256"/>
      <w:r>
        <w:tab/>
      </w:r>
      <w:r w:rsidR="00EF305D">
        <w:t>On page 2, at the beginning of line 3</w:t>
      </w:r>
      <w:r w:rsidR="005778BE">
        <w:t xml:space="preserve"> of the striking amendment</w:t>
      </w:r>
      <w:r w:rsidR="00EF305D">
        <w:t xml:space="preserve">, </w:t>
      </w:r>
      <w:r w:rsidR="005778BE">
        <w:t xml:space="preserve">strike "Beginning" and </w:t>
      </w:r>
      <w:r w:rsidR="00EF305D">
        <w:t>insert "(1) Except as provided in subsection (2) of this section,</w:t>
      </w:r>
      <w:r w:rsidR="005778BE">
        <w:t xml:space="preserve"> beginning</w:t>
      </w:r>
      <w:r w:rsidR="00EF305D">
        <w:t>"</w:t>
      </w:r>
    </w:p>
    <w:p w:rsidRPr="00EF305D" w:rsidR="00EF305D" w:rsidP="00EF305D" w:rsidRDefault="00EF305D">
      <w:pPr>
        <w:pStyle w:val="RCWSLText"/>
      </w:pPr>
    </w:p>
    <w:p w:rsidR="00D670BF" w:rsidP="00C8108C" w:rsidRDefault="00EF305D">
      <w:pPr>
        <w:pStyle w:val="Page"/>
      </w:pPr>
      <w:r>
        <w:tab/>
      </w:r>
      <w:r w:rsidR="00D670BF">
        <w:t xml:space="preserve">On page </w:t>
      </w:r>
      <w:r w:rsidR="00C42DC4">
        <w:t>2, line 6</w:t>
      </w:r>
      <w:r w:rsidR="005778BE">
        <w:t xml:space="preserve"> of the striking amendment</w:t>
      </w:r>
      <w:r w:rsidR="00C42DC4">
        <w:t>, after "shall" strike "electronically</w:t>
      </w:r>
      <w:r w:rsidR="009A564C">
        <w:t>"</w:t>
      </w:r>
    </w:p>
    <w:p w:rsidR="00C42DC4" w:rsidP="00C42DC4" w:rsidRDefault="00C42DC4">
      <w:pPr>
        <w:pStyle w:val="RCWSLText"/>
      </w:pPr>
      <w:r>
        <w:tab/>
      </w:r>
    </w:p>
    <w:p w:rsidR="00C42DC4" w:rsidP="00C42DC4" w:rsidRDefault="00C42DC4">
      <w:pPr>
        <w:pStyle w:val="RCWSLText"/>
      </w:pPr>
      <w:r>
        <w:tab/>
        <w:t>On page 2, line 8</w:t>
      </w:r>
      <w:r w:rsidR="005778BE">
        <w:t xml:space="preserve"> of the striking amendment</w:t>
      </w:r>
      <w:r>
        <w:t>,</w:t>
      </w:r>
      <w:r w:rsidR="005778BE">
        <w:t xml:space="preserve"> after "department."</w:t>
      </w:r>
      <w:r>
        <w:t xml:space="preserve"> insert the following:</w:t>
      </w:r>
    </w:p>
    <w:p w:rsidRPr="00D670BF" w:rsidR="00DF5D0E" w:rsidP="009A564C" w:rsidRDefault="00C42DC4">
      <w:pPr>
        <w:pStyle w:val="RCWSLText"/>
      </w:pPr>
      <w:r>
        <w:tab/>
      </w:r>
      <w:r w:rsidR="009A564C">
        <w:t>"</w:t>
      </w:r>
      <w:r w:rsidR="00EF305D">
        <w:t>(2) This section does not apply, i</w:t>
      </w:r>
      <w:r>
        <w:t>f the department determines that there is a substantially similar database and forgoes establishing or operating the databas</w:t>
      </w:r>
      <w:r w:rsidR="00EF305D">
        <w:t>e as provided by section 1 of this act."</w:t>
      </w:r>
    </w:p>
    <w:permEnd w:id="817129256"/>
    <w:p w:rsidR="00ED2EEB" w:rsidP="00D670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27061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670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670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778BE">
                  <w:t>Removes the requirement that pharmacies</w:t>
                </w:r>
                <w:r w:rsidR="00C42DC4">
                  <w:t xml:space="preserve"> provide information on pharmacist</w:t>
                </w:r>
                <w:r w:rsidR="009A564C">
                  <w:t>s it employs</w:t>
                </w:r>
                <w:r w:rsidR="00C42DC4">
                  <w:t xml:space="preserve"> that have collaborative drug therapy agreements to prescribe vaccines or hormonal contraceptives </w:t>
                </w:r>
                <w:r w:rsidR="009A564C">
                  <w:t>if the Department of Health determines a substantially similar database</w:t>
                </w:r>
                <w:r w:rsidRPr="0096303F" w:rsidR="001C1B27">
                  <w:t> </w:t>
                </w:r>
                <w:r w:rsidR="009A564C">
                  <w:t xml:space="preserve">is in operation and the Department forgoes establishing or operating its on database. Removes the requirement that pharmacies submit the information electronically. </w:t>
                </w:r>
              </w:p>
              <w:p w:rsidRPr="007D1589" w:rsidR="001B4E53" w:rsidP="00D670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2706117"/>
    </w:tbl>
    <w:p w:rsidR="00DF5D0E" w:rsidP="00D670BF" w:rsidRDefault="00DF5D0E">
      <w:pPr>
        <w:pStyle w:val="BillEnd"/>
        <w:suppressLineNumbers/>
      </w:pPr>
    </w:p>
    <w:p w:rsidR="00DF5D0E" w:rsidP="00D670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670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BF" w:rsidRDefault="00D670BF" w:rsidP="00DF5D0E">
      <w:r>
        <w:separator/>
      </w:r>
    </w:p>
  </w:endnote>
  <w:endnote w:type="continuationSeparator" w:id="0">
    <w:p w:rsidR="00D670BF" w:rsidRDefault="00D670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17" w:rsidRDefault="00D74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46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2570 AMH STAM WEIK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670B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46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2570 AMH STAM WEIK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BF" w:rsidRDefault="00D670BF" w:rsidP="00DF5D0E">
      <w:r>
        <w:separator/>
      </w:r>
    </w:p>
  </w:footnote>
  <w:footnote w:type="continuationSeparator" w:id="0">
    <w:p w:rsidR="00D670BF" w:rsidRDefault="00D670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17" w:rsidRDefault="00D74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721B"/>
    <w:rsid w:val="00102468"/>
    <w:rsid w:val="00106544"/>
    <w:rsid w:val="00146AAF"/>
    <w:rsid w:val="001552A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78BE"/>
    <w:rsid w:val="005E69C3"/>
    <w:rsid w:val="00605C39"/>
    <w:rsid w:val="006841E6"/>
    <w:rsid w:val="006F7027"/>
    <w:rsid w:val="007049E4"/>
    <w:rsid w:val="0072335D"/>
    <w:rsid w:val="0072541D"/>
    <w:rsid w:val="0072655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564C"/>
    <w:rsid w:val="009E21D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1263"/>
    <w:rsid w:val="00BF44DF"/>
    <w:rsid w:val="00C42DC4"/>
    <w:rsid w:val="00C61A83"/>
    <w:rsid w:val="00C8108C"/>
    <w:rsid w:val="00D40447"/>
    <w:rsid w:val="00D659AC"/>
    <w:rsid w:val="00D670BF"/>
    <w:rsid w:val="00D7481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05D"/>
    <w:rsid w:val="00F229DE"/>
    <w:rsid w:val="00F304D3"/>
    <w:rsid w:val="00F4663F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56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2570</BillDocName>
  <AmendType>AMH</AmendType>
  <SponsorAcronym>STAM</SponsorAcronym>
  <DrafterAcronym>WEIK</DrafterAcronym>
  <DraftNumber>043</DraftNumber>
  <ReferenceNumber>HB 2570</ReferenceNumber>
  <Floor>H AMD TO H AMD (H-4708.2/18)</Floor>
  <AmendmentNumber> 898</AmendmentNumber>
  <Sponsors>By Representative Stambaugh</Sponsors>
  <FloorAction>ADOPTED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172</Words>
  <Characters>957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2570 AMH STAM WEIK 043</vt:lpstr>
    </vt:vector>
  </TitlesOfParts>
  <Company>Washington State Legislature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2570 AMH STAM WEIK 043</dc:title>
  <dc:creator>Kim Weidenaar</dc:creator>
  <cp:lastModifiedBy>Weidenaar, Kim</cp:lastModifiedBy>
  <cp:revision>11</cp:revision>
  <cp:lastPrinted>2018-02-09T20:35:00Z</cp:lastPrinted>
  <dcterms:created xsi:type="dcterms:W3CDTF">2018-02-09T20:03:00Z</dcterms:created>
  <dcterms:modified xsi:type="dcterms:W3CDTF">2018-02-09T20:35:00Z</dcterms:modified>
</cp:coreProperties>
</file>