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56B0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D08EE">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D08E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D08EE">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D08EE">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D08EE">
            <w:t>123</w:t>
          </w:r>
        </w:sdtContent>
      </w:sdt>
    </w:p>
    <w:p w:rsidR="00DF5D0E" w:rsidP="00B73E0A" w:rsidRDefault="00AA1230">
      <w:pPr>
        <w:pStyle w:val="OfferedBy"/>
        <w:spacing w:after="120"/>
      </w:pPr>
      <w:r>
        <w:tab/>
      </w:r>
      <w:r>
        <w:tab/>
      </w:r>
      <w:r>
        <w:tab/>
      </w:r>
    </w:p>
    <w:p w:rsidR="00DF5D0E" w:rsidRDefault="00156B0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D08EE">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D08EE">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338</w:t>
          </w:r>
        </w:sdtContent>
      </w:sdt>
    </w:p>
    <w:p w:rsidR="00DF5D0E" w:rsidP="00605C39" w:rsidRDefault="00156B0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D08EE">
            <w:rPr>
              <w:sz w:val="22"/>
            </w:rPr>
            <w:t>By Representative Walsh, J.</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D08EE">
          <w:pPr>
            <w:spacing w:after="400" w:line="408" w:lineRule="exact"/>
            <w:jc w:val="right"/>
            <w:rPr>
              <w:b/>
              <w:bCs/>
            </w:rPr>
          </w:pPr>
          <w:r>
            <w:rPr>
              <w:b/>
              <w:bCs/>
            </w:rPr>
            <w:t xml:space="preserve">WITHDRAWN 03/30/2017</w:t>
          </w:r>
        </w:p>
      </w:sdtContent>
    </w:sdt>
    <w:p w:rsidR="00FD08EE" w:rsidP="00C8108C" w:rsidRDefault="00DE256E">
      <w:pPr>
        <w:pStyle w:val="Page"/>
      </w:pPr>
      <w:bookmarkStart w:name="StartOfAmendmentBody" w:id="1"/>
      <w:bookmarkEnd w:id="1"/>
      <w:permStart w:edGrp="everyone" w:id="559644130"/>
      <w:r>
        <w:tab/>
      </w:r>
      <w:r w:rsidR="00FD08EE">
        <w:t>On page</w:t>
      </w:r>
      <w:r w:rsidR="006164E4">
        <w:t xml:space="preserve"> 139, after line 28, insert the following:</w:t>
      </w:r>
      <w:r w:rsidR="00FD08EE">
        <w:t xml:space="preserve"> </w:t>
      </w:r>
    </w:p>
    <w:p w:rsidRPr="006164E4" w:rsidR="006164E4" w:rsidP="006164E4" w:rsidRDefault="006164E4">
      <w:pPr>
        <w:pStyle w:val="RCWSLText"/>
      </w:pPr>
      <w:r>
        <w:tab/>
        <w:t>"(7</w:t>
      </w:r>
      <w:r w:rsidRPr="006164E4">
        <w:t>) By June 30, 2019, the department must exchange land within the community and technical college forest reserve for land of equal value held for the benefit of charitable, educational, penal, and reformatory institutions that is currently leased to certain community and technical colleges under section 1, chapter 168, Laws of 1985 and section 1, chapter 198, Laws of 2004. The department must transfer the community and technical college forest reserve land that the department acquires in the exchange out of the community and technical college forest reserve, and the department must transfer ownership of that land to the state board for community and technical colleges to be managed for educational purposes.</w:t>
      </w:r>
      <w:r>
        <w:t>"</w:t>
      </w:r>
    </w:p>
    <w:p w:rsidRPr="00FD08EE" w:rsidR="00DF5D0E" w:rsidP="00FD08EE" w:rsidRDefault="00DF5D0E">
      <w:pPr>
        <w:suppressLineNumbers/>
        <w:rPr>
          <w:spacing w:val="-3"/>
        </w:rPr>
      </w:pPr>
    </w:p>
    <w:permEnd w:id="559644130"/>
    <w:p w:rsidR="00ED2EEB" w:rsidP="00FD08E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473670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D08EE" w:rsidRDefault="00D659AC">
                <w:pPr>
                  <w:pStyle w:val="Effect"/>
                  <w:suppressLineNumbers/>
                  <w:shd w:val="clear" w:color="auto" w:fill="auto"/>
                  <w:ind w:left="0" w:firstLine="0"/>
                </w:pPr>
              </w:p>
            </w:tc>
            <w:tc>
              <w:tcPr>
                <w:tcW w:w="9874" w:type="dxa"/>
                <w:shd w:val="clear" w:color="auto" w:fill="FFFFFF" w:themeFill="background1"/>
              </w:tcPr>
              <w:p w:rsidR="001C1B27" w:rsidP="00FD08E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164E4">
                  <w:t xml:space="preserve">Requires the Department of Natural Resources to acquire land in the </w:t>
                </w:r>
                <w:r w:rsidRPr="006164E4" w:rsidR="006164E4">
                  <w:t>community and technical college forest reserve</w:t>
                </w:r>
                <w:r w:rsidR="006164E4">
                  <w:t xml:space="preserve"> through an exchange with certain trust land of equal value, and then transfer this acquired land to the State Board for Community and Technical Colleges.  </w:t>
                </w:r>
              </w:p>
              <w:p w:rsidR="00FD08EE" w:rsidP="00FD08EE" w:rsidRDefault="00FD08EE">
                <w:pPr>
                  <w:pStyle w:val="Effect"/>
                  <w:suppressLineNumbers/>
                  <w:shd w:val="clear" w:color="auto" w:fill="auto"/>
                  <w:ind w:left="0" w:firstLine="0"/>
                </w:pPr>
              </w:p>
              <w:p w:rsidRPr="00FD08EE" w:rsidR="00FD08EE" w:rsidP="00FD08EE" w:rsidRDefault="00FD08EE">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FD08EE" w:rsidRDefault="001B4E53">
                <w:pPr>
                  <w:pStyle w:val="ListBullet"/>
                  <w:numPr>
                    <w:ilvl w:val="0"/>
                    <w:numId w:val="0"/>
                  </w:numPr>
                  <w:suppressLineNumbers/>
                </w:pPr>
              </w:p>
            </w:tc>
          </w:tr>
        </w:sdtContent>
      </w:sdt>
      <w:permEnd w:id="347367044"/>
    </w:tbl>
    <w:p w:rsidR="00DF5D0E" w:rsidP="00FD08EE" w:rsidRDefault="00DF5D0E">
      <w:pPr>
        <w:pStyle w:val="BillEnd"/>
        <w:suppressLineNumbers/>
      </w:pPr>
    </w:p>
    <w:p w:rsidR="00DF5D0E" w:rsidP="00FD08EE" w:rsidRDefault="00DE256E">
      <w:pPr>
        <w:pStyle w:val="BillEnd"/>
        <w:suppressLineNumbers/>
      </w:pPr>
      <w:r>
        <w:rPr>
          <w:b/>
        </w:rPr>
        <w:t>--- END ---</w:t>
      </w:r>
    </w:p>
    <w:p w:rsidR="00DF5D0E" w:rsidP="00FD08E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EE" w:rsidRDefault="00FD08EE" w:rsidP="00DF5D0E">
      <w:r>
        <w:separator/>
      </w:r>
    </w:p>
  </w:endnote>
  <w:endnote w:type="continuationSeparator" w:id="0">
    <w:p w:rsidR="00FD08EE" w:rsidRDefault="00FD08E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1B" w:rsidRDefault="00080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56B07">
    <w:pPr>
      <w:pStyle w:val="AmendDraftFooter"/>
    </w:pPr>
    <w:r>
      <w:fldChar w:fldCharType="begin"/>
    </w:r>
    <w:r>
      <w:instrText xml:space="preserve"> TITLE   \* MERGEFORMAT </w:instrText>
    </w:r>
    <w:r>
      <w:fldChar w:fldCharType="separate"/>
    </w:r>
    <w:r>
      <w:t>5048-S.E AMH WALJ JOND 123</w:t>
    </w:r>
    <w:r>
      <w:fldChar w:fldCharType="end"/>
    </w:r>
    <w:r w:rsidR="001B4E53">
      <w:tab/>
    </w:r>
    <w:r w:rsidR="00E267B1">
      <w:fldChar w:fldCharType="begin"/>
    </w:r>
    <w:r w:rsidR="00E267B1">
      <w:instrText xml:space="preserve"> PAGE  \* Arabic  \* MERGEFORMAT </w:instrText>
    </w:r>
    <w:r w:rsidR="00E267B1">
      <w:fldChar w:fldCharType="separate"/>
    </w:r>
    <w:r w:rsidR="00FD08E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56B07">
    <w:pPr>
      <w:pStyle w:val="AmendDraftFooter"/>
    </w:pPr>
    <w:r>
      <w:fldChar w:fldCharType="begin"/>
    </w:r>
    <w:r>
      <w:instrText xml:space="preserve"> TITLE   \* MERGEFORMAT </w:instrText>
    </w:r>
    <w:r>
      <w:fldChar w:fldCharType="separate"/>
    </w:r>
    <w:r>
      <w:t>5048-S.E AMH WALJ JOND 123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EE" w:rsidRDefault="00FD08EE" w:rsidP="00DF5D0E">
      <w:r>
        <w:separator/>
      </w:r>
    </w:p>
  </w:footnote>
  <w:footnote w:type="continuationSeparator" w:id="0">
    <w:p w:rsidR="00FD08EE" w:rsidRDefault="00FD08E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1B" w:rsidRDefault="00080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0A1B"/>
    <w:rsid w:val="00096165"/>
    <w:rsid w:val="000C6C82"/>
    <w:rsid w:val="000E603A"/>
    <w:rsid w:val="00102468"/>
    <w:rsid w:val="00106544"/>
    <w:rsid w:val="00146AAF"/>
    <w:rsid w:val="00156B07"/>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164E4"/>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08E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01E4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WALJ</SponsorAcronym>
  <DrafterAcronym>JOND</DrafterAcronym>
  <DraftNumber>123</DraftNumber>
  <ReferenceNumber>ESSB 5048</ReferenceNumber>
  <Floor>H AMD TO H AMD (H-2540.1/17)</Floor>
  <AmendmentNumber> 338</AmendmentNumber>
  <Sponsors>By Representative Walsh, J.</Sponsors>
  <FloorAction>WITHDRAWN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203</Words>
  <Characters>1069</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WALJ JOND 123</dc:title>
  <dc:creator>Dan Jones</dc:creator>
  <cp:lastModifiedBy>Jones, Dan</cp:lastModifiedBy>
  <cp:revision>4</cp:revision>
  <cp:lastPrinted>2017-03-29T23:07:00Z</cp:lastPrinted>
  <dcterms:created xsi:type="dcterms:W3CDTF">2017-03-29T22:38:00Z</dcterms:created>
  <dcterms:modified xsi:type="dcterms:W3CDTF">2017-03-29T23:07:00Z</dcterms:modified>
</cp:coreProperties>
</file>