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430C4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B1608">
            <w:t>5131-S.E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B160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B1608">
            <w:t>COND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B1608">
            <w:t>OSBO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B1608">
            <w:t>238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30C4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B1608">
            <w:rPr>
              <w:b/>
              <w:u w:val="single"/>
            </w:rPr>
            <w:t>ESSB 5131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B1608">
            <w:t>H AMD TO</w:t>
          </w:r>
          <w:r w:rsidR="00943CBB">
            <w:t xml:space="preserve"> APP COMM AMD</w:t>
          </w:r>
          <w:r w:rsidR="000B1608">
            <w:t xml:space="preserve"> (H-2600.1/17)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470</w:t>
          </w:r>
        </w:sdtContent>
      </w:sdt>
    </w:p>
    <w:p w:rsidR="00DF5D0E" w:rsidP="00605C39" w:rsidRDefault="00430C4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B1608">
            <w:rPr>
              <w:sz w:val="22"/>
            </w:rPr>
            <w:t>By Representative Condotta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B160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04/11/2017</w:t>
          </w:r>
        </w:p>
      </w:sdtContent>
    </w:sdt>
    <w:p w:rsidR="000B1608" w:rsidP="00C8108C" w:rsidRDefault="00DE256E">
      <w:pPr>
        <w:pStyle w:val="Page"/>
      </w:pPr>
      <w:bookmarkStart w:name="StartOfAmendmentBody" w:id="1"/>
      <w:bookmarkEnd w:id="1"/>
      <w:permStart w:edGrp="everyone" w:id="2008102170"/>
      <w:r>
        <w:tab/>
      </w:r>
      <w:r w:rsidR="000B1608">
        <w:t xml:space="preserve">On page </w:t>
      </w:r>
      <w:r w:rsidR="00943CBB">
        <w:t>3, line 23 of the striking amendment, after "</w:t>
      </w:r>
      <w:r w:rsidRPr="00943CBB" w:rsidR="00943CBB">
        <w:rPr>
          <w:u w:val="single"/>
        </w:rPr>
        <w:t>first</w:t>
      </w:r>
      <w:r w:rsidR="00943CBB">
        <w:t>" strike "</w:t>
      </w:r>
      <w:r w:rsidRPr="00943CBB" w:rsidR="00943CBB">
        <w:rPr>
          <w:u w:val="single"/>
        </w:rPr>
        <w:t>three</w:t>
      </w:r>
      <w:r w:rsidR="00943CBB">
        <w:t>" and insert "</w:t>
      </w:r>
      <w:r w:rsidRPr="00943CBB" w:rsidR="00943CBB">
        <w:rPr>
          <w:u w:val="single"/>
        </w:rPr>
        <w:t>nine</w:t>
      </w:r>
      <w:r w:rsidR="00943CBB">
        <w:t>"</w:t>
      </w:r>
    </w:p>
    <w:p w:rsidR="00943CBB" w:rsidP="00943CBB" w:rsidRDefault="00943CBB">
      <w:pPr>
        <w:pStyle w:val="RCWSLText"/>
      </w:pPr>
    </w:p>
    <w:p w:rsidR="00943CBB" w:rsidP="00943CBB" w:rsidRDefault="00943CBB">
      <w:pPr>
        <w:pStyle w:val="RCWSLText"/>
      </w:pPr>
      <w:r>
        <w:tab/>
        <w:t xml:space="preserve">On page 3, after line 24 of the striking amendment, insert the following: </w:t>
      </w:r>
    </w:p>
    <w:p w:rsidR="0004504F" w:rsidP="00943CBB" w:rsidRDefault="00943CBB">
      <w:pPr>
        <w:pStyle w:val="RCWSLText"/>
        <w:rPr>
          <w:u w:val="single"/>
        </w:rPr>
      </w:pPr>
      <w:r>
        <w:tab/>
        <w:t>"</w:t>
      </w:r>
      <w:r>
        <w:rPr>
          <w:u w:val="single"/>
        </w:rPr>
        <w:t>(v) The board may not require license forfeiture if the licensee has been incapable of opening a fully operational retail</w:t>
      </w:r>
      <w:r w:rsidR="002A14AF">
        <w:rPr>
          <w:u w:val="single"/>
        </w:rPr>
        <w:t xml:space="preserve"> marijuana</w:t>
      </w:r>
      <w:r>
        <w:rPr>
          <w:u w:val="single"/>
        </w:rPr>
        <w:t xml:space="preserve"> business due to act</w:t>
      </w:r>
      <w:r w:rsidR="0004504F">
        <w:rPr>
          <w:u w:val="single"/>
        </w:rPr>
        <w:t>ions by</w:t>
      </w:r>
      <w:r>
        <w:rPr>
          <w:u w:val="single"/>
        </w:rPr>
        <w:t xml:space="preserve"> the city, town, or county with jurisdiction over the licensee</w:t>
      </w:r>
      <w:r w:rsidR="0004504F">
        <w:rPr>
          <w:u w:val="single"/>
        </w:rPr>
        <w:t xml:space="preserve"> that include any of the following: </w:t>
      </w:r>
    </w:p>
    <w:p w:rsidRPr="0004504F" w:rsidR="0004504F" w:rsidP="00943CBB" w:rsidRDefault="0004504F">
      <w:pPr>
        <w:pStyle w:val="RCWSLText"/>
        <w:rPr>
          <w:u w:val="single"/>
        </w:rPr>
      </w:pPr>
      <w:r>
        <w:tab/>
      </w:r>
      <w:r w:rsidRPr="0004504F">
        <w:rPr>
          <w:u w:val="single"/>
        </w:rPr>
        <w:t xml:space="preserve">(A) The adoption of a ban or moratorium </w:t>
      </w:r>
      <w:r w:rsidR="00976A67">
        <w:rPr>
          <w:u w:val="single"/>
        </w:rPr>
        <w:t>that prohibits</w:t>
      </w:r>
      <w:r w:rsidRPr="0004504F">
        <w:rPr>
          <w:u w:val="single"/>
        </w:rPr>
        <w:t xml:space="preserve"> the opening of a retail marijuana business; or</w:t>
      </w:r>
    </w:p>
    <w:p w:rsidRPr="00943CBB" w:rsidR="00943CBB" w:rsidP="00943CBB" w:rsidRDefault="0004504F">
      <w:pPr>
        <w:pStyle w:val="RCWSLText"/>
        <w:rPr>
          <w:u w:val="single"/>
        </w:rPr>
      </w:pPr>
      <w:r w:rsidRPr="0004504F">
        <w:rPr>
          <w:u w:val="single"/>
        </w:rPr>
        <w:tab/>
        <w:t>(B) The adoption of</w:t>
      </w:r>
      <w:r w:rsidR="00976A67">
        <w:rPr>
          <w:u w:val="single"/>
        </w:rPr>
        <w:t xml:space="preserve"> an ordinance or regulation</w:t>
      </w:r>
      <w:r w:rsidRPr="0004504F">
        <w:rPr>
          <w:u w:val="single"/>
        </w:rPr>
        <w:t xml:space="preserve"> related to zoning, business licensing, land use, or other r</w:t>
      </w:r>
      <w:r w:rsidR="00976A67">
        <w:rPr>
          <w:u w:val="single"/>
        </w:rPr>
        <w:t>egulatory measure that has</w:t>
      </w:r>
      <w:r w:rsidRPr="0004504F">
        <w:rPr>
          <w:u w:val="single"/>
        </w:rPr>
        <w:t xml:space="preserve"> the effect of preventing a licensee from receiving an occupancy permit from the jurisdiction or which otherwise prevent</w:t>
      </w:r>
      <w:r w:rsidR="00976A67">
        <w:rPr>
          <w:u w:val="single"/>
        </w:rPr>
        <w:t>s a</w:t>
      </w:r>
      <w:r w:rsidRPr="0004504F">
        <w:rPr>
          <w:u w:val="single"/>
        </w:rPr>
        <w:t xml:space="preserve"> licensed marijuana retailer from becoming operational.</w:t>
      </w:r>
      <w:r w:rsidR="002A14AF">
        <w:t>"</w:t>
      </w:r>
      <w:r>
        <w:t xml:space="preserve">    </w:t>
      </w:r>
      <w:r>
        <w:rPr>
          <w:u w:val="single"/>
        </w:rPr>
        <w:t xml:space="preserve"> </w:t>
      </w:r>
      <w:r w:rsidR="00943CBB">
        <w:rPr>
          <w:u w:val="single"/>
        </w:rPr>
        <w:t xml:space="preserve">  </w:t>
      </w:r>
    </w:p>
    <w:p w:rsidRPr="000B1608" w:rsidR="00DF5D0E" w:rsidP="000B1608" w:rsidRDefault="00DF5D0E">
      <w:pPr>
        <w:suppressLineNumbers/>
        <w:rPr>
          <w:spacing w:val="-3"/>
        </w:rPr>
      </w:pPr>
    </w:p>
    <w:permEnd w:id="2008102170"/>
    <w:p w:rsidR="00ED2EEB" w:rsidP="000B160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0726086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B160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966B37" w:rsidP="000B160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976A67">
                  <w:t>(1)</w:t>
                </w:r>
                <w:r w:rsidR="00CE4D62">
                  <w:t xml:space="preserve"> </w:t>
                </w:r>
                <w:r w:rsidR="00966B37">
                  <w:t>Increases from three months to nine months the grace period during which the board may not cause the forfeiture of a</w:t>
                </w:r>
                <w:r w:rsidR="002A14AF">
                  <w:t xml:space="preserve"> retail marijuana</w:t>
                </w:r>
                <w:r w:rsidR="00966B37">
                  <w:t xml:space="preserve"> license held by a licensee following the effective date of the act; (2)</w:t>
                </w:r>
                <w:r w:rsidR="00DB5677">
                  <w:t xml:space="preserve"> </w:t>
                </w:r>
                <w:r w:rsidR="00966B37">
                  <w:t>Prohib</w:t>
                </w:r>
                <w:r w:rsidR="002A14AF">
                  <w:t>its the board from requiring the</w:t>
                </w:r>
                <w:r w:rsidR="00966B37">
                  <w:t xml:space="preserve"> forfeiture</w:t>
                </w:r>
                <w:r w:rsidR="002A14AF">
                  <w:t xml:space="preserve"> of a retail marijuana license</w:t>
                </w:r>
                <w:r w:rsidR="00966B37">
                  <w:t xml:space="preserve"> if the reason for the licensees failure to open a fully operational b</w:t>
                </w:r>
                <w:r w:rsidR="002A14AF">
                  <w:t>usiness is the result of legal or regulatory actions</w:t>
                </w:r>
                <w:r w:rsidR="00966B37">
                  <w:t xml:space="preserve"> by</w:t>
                </w:r>
                <w:r w:rsidR="002A14AF">
                  <w:t xml:space="preserve"> the city, town, or county that have the effect of preventing the licensee from opening the business.  </w:t>
                </w:r>
                <w:r w:rsidR="00966B37">
                  <w:t xml:space="preserve">  </w:t>
                </w:r>
              </w:p>
              <w:p w:rsidR="00966B37" w:rsidP="000B1608" w:rsidRDefault="00966B3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0B160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07260863"/>
    </w:tbl>
    <w:p w:rsidR="00DF5D0E" w:rsidP="000B1608" w:rsidRDefault="00DF5D0E">
      <w:pPr>
        <w:pStyle w:val="BillEnd"/>
        <w:suppressLineNumbers/>
      </w:pPr>
    </w:p>
    <w:p w:rsidR="00DF5D0E" w:rsidP="000B160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B160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  <w:r w:rsidR="00943CBB">
        <w:t>and</w:t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608" w:rsidRDefault="000B1608" w:rsidP="00DF5D0E">
      <w:r>
        <w:separator/>
      </w:r>
    </w:p>
  </w:endnote>
  <w:endnote w:type="continuationSeparator" w:id="0">
    <w:p w:rsidR="000B1608" w:rsidRDefault="000B160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4AF" w:rsidRDefault="002A14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77C46">
    <w:pPr>
      <w:pStyle w:val="AmendDraftFooter"/>
    </w:pPr>
    <w:fldSimple w:instr=" TITLE   \* MERGEFORMAT ">
      <w:r w:rsidR="00430C4F">
        <w:t>5131-S.E AMH COND OSBO 238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B160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77C46">
    <w:pPr>
      <w:pStyle w:val="AmendDraftFooter"/>
    </w:pPr>
    <w:fldSimple w:instr=" TITLE   \* MERGEFORMAT ">
      <w:r w:rsidR="00430C4F">
        <w:t>5131-S.E AMH COND OSBO 238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30C4F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608" w:rsidRDefault="000B1608" w:rsidP="00DF5D0E">
      <w:r>
        <w:separator/>
      </w:r>
    </w:p>
  </w:footnote>
  <w:footnote w:type="continuationSeparator" w:id="0">
    <w:p w:rsidR="000B1608" w:rsidRDefault="000B160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4AF" w:rsidRDefault="002A14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504F"/>
    <w:rsid w:val="00050639"/>
    <w:rsid w:val="00060D21"/>
    <w:rsid w:val="00077C46"/>
    <w:rsid w:val="00096165"/>
    <w:rsid w:val="000B1608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A14AF"/>
    <w:rsid w:val="00316CD9"/>
    <w:rsid w:val="003E2FC6"/>
    <w:rsid w:val="00430C4F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3552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43CBB"/>
    <w:rsid w:val="0096303F"/>
    <w:rsid w:val="00966B37"/>
    <w:rsid w:val="00972869"/>
    <w:rsid w:val="00976A67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E4D62"/>
    <w:rsid w:val="00D40447"/>
    <w:rsid w:val="00D659AC"/>
    <w:rsid w:val="00DA47F3"/>
    <w:rsid w:val="00DB5677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born_t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E44D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5131-S.E</BillDocName>
  <AmendType>AMH</AmendType>
  <SponsorAcronym>COND</SponsorAcronym>
  <DrafterAcronym>OSBO</DrafterAcronym>
  <DraftNumber>238</DraftNumber>
  <ReferenceNumber>ESSB 5131</ReferenceNumber>
  <Floor>H AMD TO APP COMM AMD (H-2600.1/17)</Floor>
  <AmendmentNumber> 470</AmendmentNumber>
  <Sponsors>By Representative Condotta</Sponsors>
  <FloorAction>ADOPTED 04/11/2017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47</TotalTime>
  <Pages>1</Pages>
  <Words>258</Words>
  <Characters>1298</Characters>
  <Application>Microsoft Office Word</Application>
  <DocSecurity>8</DocSecurity>
  <Lines>40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5131-S.E AMH COND OSBO 238</vt:lpstr>
    </vt:vector>
  </TitlesOfParts>
  <Company>Washington State Legislature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5131-S.E AMH COND OSBO 238</dc:title>
  <dc:creator>Osborn, Thamas</dc:creator>
  <cp:lastModifiedBy>Osborn, Thamas</cp:lastModifiedBy>
  <cp:revision>7</cp:revision>
  <cp:lastPrinted>2017-04-10T20:11:00Z</cp:lastPrinted>
  <dcterms:created xsi:type="dcterms:W3CDTF">2017-04-10T19:24:00Z</dcterms:created>
  <dcterms:modified xsi:type="dcterms:W3CDTF">2017-04-10T20:11:00Z</dcterms:modified>
</cp:coreProperties>
</file>