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B0D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4E97">
            <w:t>5722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4E9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4E97">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4E97">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4E97">
            <w:t>111</w:t>
          </w:r>
        </w:sdtContent>
      </w:sdt>
    </w:p>
    <w:p w:rsidR="00DF5D0E" w:rsidP="00B73E0A" w:rsidRDefault="00AA1230">
      <w:pPr>
        <w:pStyle w:val="OfferedBy"/>
        <w:spacing w:after="120"/>
      </w:pPr>
      <w:r>
        <w:tab/>
      </w:r>
      <w:r>
        <w:tab/>
      </w:r>
      <w:r>
        <w:tab/>
      </w:r>
    </w:p>
    <w:p w:rsidR="00DF5D0E" w:rsidRDefault="008B0D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4E97">
            <w:rPr>
              <w:b/>
              <w:u w:val="single"/>
            </w:rPr>
            <w:t>SB 5722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4E9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1283</w:t>
          </w:r>
        </w:sdtContent>
      </w:sdt>
    </w:p>
    <w:p w:rsidR="00DF5D0E" w:rsidP="00605C39" w:rsidRDefault="008B0DA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4E97">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D4E97">
          <w:pPr>
            <w:spacing w:after="400" w:line="408" w:lineRule="exact"/>
            <w:jc w:val="right"/>
            <w:rPr>
              <w:b/>
              <w:bCs/>
            </w:rPr>
          </w:pPr>
          <w:r>
            <w:rPr>
              <w:b/>
              <w:bCs/>
            </w:rPr>
            <w:t xml:space="preserve">WITHDRAWN 02/28/2018</w:t>
          </w:r>
        </w:p>
      </w:sdtContent>
    </w:sdt>
    <w:p w:rsidR="00F25D48" w:rsidP="00F25D48" w:rsidRDefault="00DE256E">
      <w:pPr>
        <w:pStyle w:val="Page"/>
      </w:pPr>
      <w:bookmarkStart w:name="StartOfAmendmentBody" w:id="1"/>
      <w:bookmarkEnd w:id="1"/>
      <w:permStart w:edGrp="everyone" w:id="1587088770"/>
      <w:r>
        <w:tab/>
      </w:r>
      <w:r w:rsidR="00F25D48">
        <w:t xml:space="preserve">On page 2, line 13, after "(4)" insert </w:t>
      </w:r>
      <w:r w:rsidRPr="0043498C" w:rsidR="00F25D48">
        <w:t>"</w:t>
      </w:r>
      <w:r w:rsidRPr="0043498C" w:rsidR="00F25D48">
        <w:rPr>
          <w:u w:val="single"/>
        </w:rPr>
        <w:t>(a)</w:t>
      </w:r>
      <w:r w:rsidRPr="0043498C" w:rsidR="00F25D48">
        <w:t>"</w:t>
      </w:r>
    </w:p>
    <w:p w:rsidRPr="00E60BF3" w:rsidR="00F25D48" w:rsidP="00F25D48" w:rsidRDefault="00F25D48">
      <w:pPr>
        <w:pStyle w:val="RCWSLText"/>
      </w:pPr>
    </w:p>
    <w:p w:rsidR="00F25D48" w:rsidP="00F25D48" w:rsidRDefault="00F25D48">
      <w:pPr>
        <w:pStyle w:val="Page"/>
      </w:pPr>
      <w:r>
        <w:tab/>
        <w:t>On page 2, after line 18, insert the following:</w:t>
      </w:r>
    </w:p>
    <w:p w:rsidR="002D4E97" w:rsidP="00F25D48" w:rsidRDefault="00F25D48">
      <w:pPr>
        <w:pStyle w:val="Page"/>
      </w:pPr>
      <w:r>
        <w:tab/>
        <w:t>"</w:t>
      </w:r>
      <w:r>
        <w:rPr>
          <w:u w:val="single"/>
        </w:rPr>
        <w:t>(b) "Conversion therapy" does not include counseling or psychotherapies that provide acceptance, support, and understanding of clients or the facilitation of clients' coping, social support, and identity exploration and development that is consistent with the client's affirmatively stated goals or objectives.</w:t>
      </w:r>
      <w:r w:rsidRPr="00971F79">
        <w:t>"</w:t>
      </w:r>
    </w:p>
    <w:p w:rsidRPr="002D4E97" w:rsidR="00DF5D0E" w:rsidP="002D4E97" w:rsidRDefault="00DF5D0E">
      <w:pPr>
        <w:suppressLineNumbers/>
        <w:rPr>
          <w:spacing w:val="-3"/>
        </w:rPr>
      </w:pPr>
    </w:p>
    <w:permEnd w:id="1587088770"/>
    <w:p w:rsidR="00ED2EEB" w:rsidP="002D4E9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75102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D4E9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D4E9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25D48">
                  <w:t>Excludes from the definition of "conversion therapy" counseling or psychotherapies that provide acceptance, support, and understanding of clients or the facilitation of client's coping, social support, and identity exploration and development that is consistent with the client's affirmatively stated goals or objectives.</w:t>
                </w:r>
              </w:p>
              <w:p w:rsidRPr="007D1589" w:rsidR="001B4E53" w:rsidP="002D4E97" w:rsidRDefault="001B4E53">
                <w:pPr>
                  <w:pStyle w:val="ListBullet"/>
                  <w:numPr>
                    <w:ilvl w:val="0"/>
                    <w:numId w:val="0"/>
                  </w:numPr>
                  <w:suppressLineNumbers/>
                </w:pPr>
              </w:p>
            </w:tc>
          </w:tr>
        </w:sdtContent>
      </w:sdt>
      <w:permEnd w:id="1737510225"/>
    </w:tbl>
    <w:p w:rsidR="00DF5D0E" w:rsidP="002D4E97" w:rsidRDefault="00DF5D0E">
      <w:pPr>
        <w:pStyle w:val="BillEnd"/>
        <w:suppressLineNumbers/>
      </w:pPr>
    </w:p>
    <w:p w:rsidR="00DF5D0E" w:rsidP="002D4E97" w:rsidRDefault="00DE256E">
      <w:pPr>
        <w:pStyle w:val="BillEnd"/>
        <w:suppressLineNumbers/>
      </w:pPr>
      <w:r>
        <w:rPr>
          <w:b/>
        </w:rPr>
        <w:t>--- END ---</w:t>
      </w:r>
    </w:p>
    <w:p w:rsidR="00DF5D0E" w:rsidP="002D4E9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97" w:rsidRDefault="002D4E97" w:rsidP="00DF5D0E">
      <w:r>
        <w:separator/>
      </w:r>
    </w:p>
  </w:endnote>
  <w:endnote w:type="continuationSeparator" w:id="0">
    <w:p w:rsidR="002D4E97" w:rsidRDefault="002D4E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C7" w:rsidRDefault="001E4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B0DAF">
    <w:pPr>
      <w:pStyle w:val="AmendDraftFooter"/>
    </w:pPr>
    <w:r>
      <w:fldChar w:fldCharType="begin"/>
    </w:r>
    <w:r>
      <w:instrText xml:space="preserve"> TITLE   \* MERGEFORMAT </w:instrText>
    </w:r>
    <w:r>
      <w:fldChar w:fldCharType="separate"/>
    </w:r>
    <w:r>
      <w:t>5722 AMH MAYC BLAC 111</w:t>
    </w:r>
    <w:r>
      <w:fldChar w:fldCharType="end"/>
    </w:r>
    <w:r w:rsidR="001B4E53">
      <w:tab/>
    </w:r>
    <w:r w:rsidR="00E267B1">
      <w:fldChar w:fldCharType="begin"/>
    </w:r>
    <w:r w:rsidR="00E267B1">
      <w:instrText xml:space="preserve"> PAGE  \* Arabic  \* MERGEFORMAT </w:instrText>
    </w:r>
    <w:r w:rsidR="00E267B1">
      <w:fldChar w:fldCharType="separate"/>
    </w:r>
    <w:r w:rsidR="002D4E9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B0DAF">
    <w:pPr>
      <w:pStyle w:val="AmendDraftFooter"/>
    </w:pPr>
    <w:r>
      <w:fldChar w:fldCharType="begin"/>
    </w:r>
    <w:r>
      <w:instrText xml:space="preserve"> TITLE   \* MERGEFORMAT </w:instrText>
    </w:r>
    <w:r>
      <w:fldChar w:fldCharType="separate"/>
    </w:r>
    <w:r>
      <w:t>5722 AMH MAYC BLAC 111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97" w:rsidRDefault="002D4E97" w:rsidP="00DF5D0E">
      <w:r>
        <w:separator/>
      </w:r>
    </w:p>
  </w:footnote>
  <w:footnote w:type="continuationSeparator" w:id="0">
    <w:p w:rsidR="002D4E97" w:rsidRDefault="002D4E9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C7" w:rsidRDefault="001E4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40C7"/>
    <w:rsid w:val="001E6675"/>
    <w:rsid w:val="00217E8A"/>
    <w:rsid w:val="00265296"/>
    <w:rsid w:val="002819F2"/>
    <w:rsid w:val="00281CBD"/>
    <w:rsid w:val="002D4E97"/>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0DA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5D48"/>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854E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5722</BillDocName>
  <AmendType>AMH</AmendType>
  <SponsorAcronym>MAYC</SponsorAcronym>
  <DrafterAcronym>BLAC</DrafterAcronym>
  <DraftNumber>111</DraftNumber>
  <ReferenceNumber>SB 5722</ReferenceNumber>
  <Floor>H AMD</Floor>
  <AmendmentNumber> 1283</AmendmentNumber>
  <Sponsors>By Representative Maycumber</Sponsors>
  <FloorAction>WITHDRAWN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127</Words>
  <Characters>751</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5722 AMH MAYC BLAC 111</vt:lpstr>
    </vt:vector>
  </TitlesOfParts>
  <Company>Washington State Legislature</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5722 AMH MAYC BLAC 111</dc:title>
  <dc:creator>Chris Blake</dc:creator>
  <cp:lastModifiedBy>Blake, Chris</cp:lastModifiedBy>
  <cp:revision>5</cp:revision>
  <cp:lastPrinted>2018-02-22T19:26:00Z</cp:lastPrinted>
  <dcterms:created xsi:type="dcterms:W3CDTF">2018-02-22T19:23:00Z</dcterms:created>
  <dcterms:modified xsi:type="dcterms:W3CDTF">2018-02-22T19:26:00Z</dcterms:modified>
</cp:coreProperties>
</file>