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702edc842445f" /></Relationships>
</file>

<file path=word/document.xml><?xml version="1.0" encoding="utf-8"?>
<w:document xmlns:w="http://schemas.openxmlformats.org/wordprocessingml/2006/main">
  <w:body>
    <w:p>
      <w:r>
        <w:rPr>
          <w:b/>
        </w:rPr>
        <w:r>
          <w:rPr/>
          <w:t xml:space="preserve">5761.E</w:t>
        </w:r>
      </w:r>
      <w:r>
        <w:rPr>
          <w:b/>
        </w:rPr>
        <w:t xml:space="preserve"> </w:t>
        <w:t xml:space="preserve">AMH</w:t>
      </w:r>
      <w:r>
        <w:rPr>
          <w:b/>
        </w:rPr>
        <w:t xml:space="preserve"> </w:t>
        <w:r>
          <w:rPr/>
          <w:t xml:space="preserve">TAYL</w:t>
        </w:r>
      </w:r>
      <w:r>
        <w:rPr>
          <w:b/>
        </w:rPr>
        <w:t xml:space="preserve"> </w:t>
        <w:r>
          <w:rPr/>
          <w:t xml:space="preserve">H2613.1</w:t>
        </w:r>
      </w:r>
      <w:r>
        <w:rPr>
          <w:b/>
        </w:rPr>
        <w:t xml:space="preserve"> - NOT FOR FLOOR USE</w:t>
      </w:r>
    </w:p>
    <w:p>
      <w:pPr>
        <w:ind w:left="0" w:right="0" w:firstLine="576"/>
      </w:pPr>
    </w:p>
    <w:p>
      <w:pPr>
        <w:spacing w:before="480" w:after="0" w:line="408" w:lineRule="exact"/>
      </w:pPr>
      <w:r>
        <w:rPr>
          <w:b/>
          <w:u w:val="single"/>
        </w:rPr>
        <w:t xml:space="preserve">ESB 5761</w:t>
      </w:r>
      <w:r>
        <w:t xml:space="preserve"> -</w:t>
      </w:r>
      <w:r>
        <w:t xml:space="preserve"> </w:t>
        <w:t xml:space="preserve">H AMD</w:t>
      </w:r>
      <w:r>
        <w:t xml:space="preserve"> </w:t>
      </w:r>
      <w:r>
        <w:rPr>
          <w:b/>
        </w:rPr>
        <w:t xml:space="preserve">432</w:t>
      </w:r>
    </w:p>
    <w:p>
      <w:pPr>
        <w:spacing w:before="0" w:after="0" w:line="408" w:lineRule="exact"/>
        <w:ind w:left="0" w:right="0" w:firstLine="576"/>
        <w:jc w:val="left"/>
      </w:pPr>
      <w:r>
        <w:rPr/>
        <w:t xml:space="preserve">By Representative Taylor</w:t>
      </w:r>
    </w:p>
    <w:p>
      <w:pPr>
        <w:jc w:val="right"/>
      </w:pPr>
      <w:r>
        <w:rPr>
          <w:b/>
        </w:rPr>
        <w:t xml:space="preserve">WITHDRAWN 04/06/2017</w:t>
      </w:r>
    </w:p>
    <w:p>
      <w:pPr>
        <w:spacing w:before="0" w:after="0" w:line="408" w:lineRule="exact"/>
        <w:ind w:left="0" w:right="0" w:firstLine="576"/>
        <w:jc w:val="left"/>
      </w:pPr>
      <w:r>
        <w:rPr/>
        <w:t xml:space="preserve">On page 3, line 9, after "</w:t>
      </w:r>
      <w:r>
        <w:rPr>
          <w:u w:val="single"/>
        </w:rPr>
        <w:t xml:space="preserve">signature;</w:t>
      </w:r>
      <w:r>
        <w:rPr/>
        <w:t xml:space="preserve">" insert "</w:t>
      </w:r>
      <w:r>
        <w:rPr>
          <w:u w:val="single"/>
        </w:rPr>
        <w:t xml:space="preserve">and</w:t>
      </w:r>
      <w:r>
        <w:rPr/>
        <w:t xml:space="preserve">"</w:t>
      </w:r>
    </w:p>
    <w:p>
      <w:pPr>
        <w:spacing w:before="0" w:after="0" w:line="408" w:lineRule="exact"/>
        <w:ind w:left="0" w:right="0" w:firstLine="576"/>
        <w:jc w:val="left"/>
      </w:pPr>
      <w:r>
        <w:rPr/>
        <w:t xml:space="preserve">On page 3, beginning on line 10, after "</w:t>
      </w:r>
      <w:r>
        <w:rPr>
          <w:u w:val="single"/>
        </w:rPr>
        <w:t xml:space="preserve">(c)</w:t>
      </w:r>
      <w:r>
        <w:rPr/>
        <w:t xml:space="preserve">" strike all material through "</w:t>
      </w:r>
      <w:r>
        <w:rPr>
          <w:u w:val="single"/>
        </w:rPr>
        <w:t xml:space="preserve">(f)</w:t>
      </w:r>
      <w:r>
        <w:rPr/>
        <w:t xml:space="preserve">" on line 13</w:t>
      </w:r>
    </w:p>
    <w:p>
      <w:pPr>
        <w:spacing w:before="0" w:after="0" w:line="408" w:lineRule="exact"/>
        <w:ind w:left="0" w:right="0" w:firstLine="576"/>
        <w:jc w:val="left"/>
      </w:pPr>
      <w:r>
        <w:rPr/>
        <w:t xml:space="preserve">On page 3, line 17, after "</w:t>
      </w:r>
      <w:r>
        <w:rPr>
          <w:u w:val="single"/>
        </w:rPr>
        <w:t xml:space="preserve">signature;</w:t>
      </w:r>
      <w:r>
        <w:rPr/>
        <w:t xml:space="preserve">" insert "</w:t>
      </w:r>
      <w:r>
        <w:rPr>
          <w:u w:val="single"/>
        </w:rPr>
        <w:t xml:space="preserve">and</w:t>
      </w:r>
      <w:r>
        <w:rPr/>
        <w:t xml:space="preserve">"</w:t>
      </w:r>
    </w:p>
    <w:p>
      <w:pPr>
        <w:spacing w:before="0" w:after="0" w:line="408" w:lineRule="exact"/>
        <w:ind w:left="0" w:right="0" w:firstLine="576"/>
        <w:jc w:val="left"/>
      </w:pPr>
      <w:r>
        <w:rPr/>
        <w:t xml:space="preserve">On page 3, beginning on line 18, after "</w:t>
      </w:r>
      <w:r>
        <w:rPr>
          <w:u w:val="single"/>
        </w:rPr>
        <w:t xml:space="preserve">(c)</w:t>
      </w:r>
      <w:r>
        <w:rPr/>
        <w:t xml:space="preserve">" strike all material through "</w:t>
      </w:r>
      <w:r>
        <w:rPr>
          <w:u w:val="single"/>
        </w:rPr>
        <w:t xml:space="preserve">(f)</w:t>
      </w:r>
      <w:r>
        <w:rPr/>
        <w:t xml:space="preserve">" on line 21</w:t>
      </w:r>
    </w:p>
    <w:p>
      <w:pPr>
        <w:spacing w:before="0" w:after="0" w:line="408" w:lineRule="exact"/>
        <w:ind w:left="0" w:right="0" w:firstLine="576"/>
        <w:jc w:val="left"/>
      </w:pPr>
      <w:r>
        <w:rPr>
          <w:u w:val="single"/>
        </w:rPr>
        <w:t xml:space="preserve">EFFECT:</w:t>
      </w:r>
      <w:r>
        <w:rPr/>
        <w:t xml:space="preserve"> Removes the exemption from disclosure for tribal fish and shellfish harvest information reported to the Department of Fish and Wildlife (DFW) regarding total harvest value, value per species, and price per pound.</w:t>
      </w:r>
    </w:p>
    <w:p>
      <w:pPr>
        <w:spacing w:before="0" w:after="0" w:line="408" w:lineRule="exact"/>
        <w:ind w:left="0" w:right="0" w:firstLine="576"/>
        <w:jc w:val="left"/>
      </w:pPr>
      <w:r>
        <w:rPr/>
        <w:t xml:space="preserve">Removes the exemption from disclosure for commercial shellfish harvest information reported to DFW regarding total harvest value,  value per species, and price per pound.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c8fe3954ce4832" /></Relationships>
</file>