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5C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57D88">
            <w:t>5955-S.E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57D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57D88">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57D88">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008A">
            <w:t>534</w:t>
          </w:r>
        </w:sdtContent>
      </w:sdt>
    </w:p>
    <w:p w:rsidR="00DF5D0E" w:rsidP="00B73E0A" w:rsidRDefault="00AA1230">
      <w:pPr>
        <w:pStyle w:val="OfferedBy"/>
        <w:spacing w:after="120"/>
      </w:pPr>
      <w:r>
        <w:tab/>
      </w:r>
      <w:r>
        <w:tab/>
      </w:r>
      <w:r>
        <w:tab/>
      </w:r>
    </w:p>
    <w:p w:rsidR="00DF5D0E" w:rsidRDefault="004F5C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57D88">
            <w:rPr>
              <w:b/>
              <w:u w:val="single"/>
            </w:rPr>
            <w:t>ESSB 5955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57D88">
            <w:t>H AMD TO TR COMM AMD (H-5153.1/18)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1485</w:t>
          </w:r>
        </w:sdtContent>
      </w:sdt>
    </w:p>
    <w:p w:rsidR="00DF5D0E" w:rsidP="00605C39" w:rsidRDefault="004F5C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57D88">
            <w:rPr>
              <w:sz w:val="22"/>
            </w:rPr>
            <w:t xml:space="preserve">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57D88">
          <w:pPr>
            <w:spacing w:after="400" w:line="408" w:lineRule="exact"/>
            <w:jc w:val="right"/>
            <w:rPr>
              <w:b/>
              <w:bCs/>
            </w:rPr>
          </w:pPr>
          <w:r>
            <w:rPr>
              <w:b/>
              <w:bCs/>
            </w:rPr>
            <w:t xml:space="preserve"> </w:t>
          </w:r>
        </w:p>
      </w:sdtContent>
    </w:sdt>
    <w:p w:rsidR="00057D88" w:rsidP="00C8108C" w:rsidRDefault="00DE256E">
      <w:pPr>
        <w:pStyle w:val="Page"/>
      </w:pPr>
      <w:bookmarkStart w:name="StartOfAmendmentBody" w:id="1"/>
      <w:bookmarkEnd w:id="1"/>
      <w:permStart w:edGrp="everyone" w:id="1671521352"/>
      <w:r>
        <w:tab/>
      </w:r>
      <w:r w:rsidR="00057D88">
        <w:t xml:space="preserve">On page 3, </w:t>
      </w:r>
      <w:r w:rsidR="008B470D">
        <w:t>line 6</w:t>
      </w:r>
      <w:r w:rsidR="00057D88">
        <w:t xml:space="preserve"> of the striking amendment, </w:t>
      </w:r>
      <w:r w:rsidR="008B470D">
        <w:t>after "voters." insert "The report must also include detail on the status of revenues received by the authority for the purposes of the plan, including anticipated federal funding</w:t>
      </w:r>
      <w:r w:rsidR="00BA4939">
        <w:t xml:space="preserve"> and other revenues, as compared to actual revenues</w:t>
      </w:r>
      <w:r w:rsidR="008B470D">
        <w:t>."</w:t>
      </w:r>
    </w:p>
    <w:p w:rsidR="008B470D" w:rsidP="008B470D" w:rsidRDefault="008B470D">
      <w:pPr>
        <w:pStyle w:val="RCWSLText"/>
      </w:pPr>
    </w:p>
    <w:p w:rsidR="008B470D" w:rsidP="008B470D" w:rsidRDefault="008B470D">
      <w:pPr>
        <w:pStyle w:val="RCWSLText"/>
      </w:pPr>
      <w:r>
        <w:tab/>
        <w:t>On page 3, beginning on line 9 of the striking amendment, strike all of section 4 and insert the following:</w:t>
      </w:r>
    </w:p>
    <w:p w:rsidR="008B470D" w:rsidP="008B470D" w:rsidRDefault="008B470D">
      <w:pPr>
        <w:pStyle w:val="RCWSLText"/>
      </w:pPr>
    </w:p>
    <w:p w:rsidR="00863415" w:rsidP="00863415" w:rsidRDefault="008B470D">
      <w:pPr>
        <w:pStyle w:val="RCWSLText"/>
      </w:pPr>
      <w:r>
        <w:tab/>
        <w:t>"</w:t>
      </w:r>
      <w:r w:rsidR="00863415">
        <w:rPr>
          <w:b/>
        </w:rPr>
        <w:t>Sec. 4.</w:t>
      </w:r>
      <w:r w:rsidR="00863415">
        <w:t xml:space="preserve">  RCW 81.104.190 and 2009 c 280 s 7 are each amended to read as follows:</w:t>
      </w:r>
    </w:p>
    <w:p w:rsidR="00863415" w:rsidRDefault="00863415">
      <w:pPr>
        <w:spacing w:line="408" w:lineRule="exact"/>
        <w:ind w:firstLine="576"/>
      </w:pPr>
      <w:r>
        <w:rPr>
          <w:u w:val="single"/>
        </w:rPr>
        <w:t>(1)</w:t>
      </w:r>
      <w:r>
        <w:t xml:space="preserve"> 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rsidRPr="008B470D" w:rsidR="008B470D" w:rsidP="0075008A" w:rsidRDefault="00863415">
      <w:pPr>
        <w:spacing w:line="408" w:lineRule="exact"/>
        <w:ind w:firstLine="576"/>
      </w:pPr>
      <w:r>
        <w:rPr>
          <w:u w:val="single"/>
        </w:rPr>
        <w:t xml:space="preserve">(2) </w:t>
      </w:r>
      <w:r w:rsidR="004C48F5">
        <w:rPr>
          <w:u w:val="single"/>
        </w:rPr>
        <w:t xml:space="preserve">For a </w:t>
      </w:r>
      <w:r>
        <w:rPr>
          <w:u w:val="single"/>
        </w:rPr>
        <w:t>regional transit authority that includes a county with a population of one million five hundred thousand or more</w:t>
      </w:r>
      <w:r w:rsidR="004C48F5">
        <w:rPr>
          <w:u w:val="single"/>
        </w:rPr>
        <w:t xml:space="preserve">, the department of revenue must defer its charge for collection </w:t>
      </w:r>
      <w:r w:rsidR="009028E0">
        <w:rPr>
          <w:u w:val="single"/>
        </w:rPr>
        <w:t xml:space="preserve">of </w:t>
      </w:r>
      <w:r>
        <w:rPr>
          <w:u w:val="single"/>
        </w:rPr>
        <w:t xml:space="preserve">the retail sales and use tax </w:t>
      </w:r>
      <w:r w:rsidR="00856047">
        <w:rPr>
          <w:u w:val="single"/>
        </w:rPr>
        <w:t xml:space="preserve">under RCW 81.104.170 </w:t>
      </w:r>
      <w:r>
        <w:rPr>
          <w:u w:val="single"/>
        </w:rPr>
        <w:t xml:space="preserve">approved by the authority's voters after 2015, </w:t>
      </w:r>
      <w:r w:rsidR="006E7793">
        <w:rPr>
          <w:u w:val="single"/>
        </w:rPr>
        <w:t xml:space="preserve">beginning July 1, 2021, </w:t>
      </w:r>
      <w:r w:rsidR="004C48F5">
        <w:rPr>
          <w:u w:val="single"/>
        </w:rPr>
        <w:t xml:space="preserve">until the </w:t>
      </w:r>
      <w:r w:rsidR="00856047">
        <w:rPr>
          <w:u w:val="single"/>
        </w:rPr>
        <w:t xml:space="preserve">cumulative </w:t>
      </w:r>
      <w:r>
        <w:rPr>
          <w:u w:val="single"/>
        </w:rPr>
        <w:t xml:space="preserve">amount that </w:t>
      </w:r>
      <w:r w:rsidR="009028E0">
        <w:rPr>
          <w:u w:val="single"/>
        </w:rPr>
        <w:t xml:space="preserve">the department </w:t>
      </w:r>
      <w:r>
        <w:rPr>
          <w:u w:val="single"/>
        </w:rPr>
        <w:t xml:space="preserve">would have </w:t>
      </w:r>
      <w:r w:rsidR="00856047">
        <w:rPr>
          <w:u w:val="single"/>
        </w:rPr>
        <w:t xml:space="preserve">otherwise collected but for the deferral is two hundred twenty-five million dollars. By December 31st of the year following the year </w:t>
      </w:r>
      <w:r w:rsidR="009028E0">
        <w:rPr>
          <w:u w:val="single"/>
        </w:rPr>
        <w:t>in which the deferred charges equal that amount</w:t>
      </w:r>
      <w:r w:rsidR="00856047">
        <w:rPr>
          <w:u w:val="single"/>
        </w:rPr>
        <w:t xml:space="preserve">, and by the 31st of </w:t>
      </w:r>
      <w:r w:rsidR="009028E0">
        <w:rPr>
          <w:u w:val="single"/>
        </w:rPr>
        <w:t xml:space="preserve">December of each of </w:t>
      </w:r>
      <w:r w:rsidR="009028E0">
        <w:rPr>
          <w:u w:val="single"/>
        </w:rPr>
        <w:lastRenderedPageBreak/>
        <w:t xml:space="preserve">the nine years thereafter, the </w:t>
      </w:r>
      <w:r w:rsidR="00856047">
        <w:rPr>
          <w:u w:val="single"/>
        </w:rPr>
        <w:t xml:space="preserve">regional transit authority must pay ten percent of the </w:t>
      </w:r>
      <w:r w:rsidR="009028E0">
        <w:rPr>
          <w:u w:val="single"/>
        </w:rPr>
        <w:t xml:space="preserve">total </w:t>
      </w:r>
      <w:r w:rsidR="00856047">
        <w:rPr>
          <w:u w:val="single"/>
        </w:rPr>
        <w:t xml:space="preserve">deferred </w:t>
      </w:r>
      <w:r w:rsidR="009028E0">
        <w:rPr>
          <w:u w:val="single"/>
        </w:rPr>
        <w:t xml:space="preserve">collection charges </w:t>
      </w:r>
      <w:r w:rsidR="00856047">
        <w:rPr>
          <w:u w:val="single"/>
        </w:rPr>
        <w:t>to the department.</w:t>
      </w:r>
      <w:r w:rsidR="00BA4939">
        <w:rPr>
          <w:u w:val="single"/>
        </w:rPr>
        <w:t xml:space="preserve"> </w:t>
      </w:r>
      <w:r w:rsidR="009028E0">
        <w:rPr>
          <w:u w:val="single"/>
        </w:rPr>
        <w:t xml:space="preserve">The department may not charge interest on </w:t>
      </w:r>
      <w:r w:rsidR="00BA4939">
        <w:rPr>
          <w:u w:val="single"/>
        </w:rPr>
        <w:t xml:space="preserve">the deferred </w:t>
      </w:r>
      <w:r w:rsidR="009028E0">
        <w:rPr>
          <w:u w:val="single"/>
        </w:rPr>
        <w:t>charges</w:t>
      </w:r>
      <w:r w:rsidR="00BA4939">
        <w:rPr>
          <w:u w:val="single"/>
        </w:rPr>
        <w:t>.</w:t>
      </w:r>
      <w:r w:rsidR="00856047">
        <w:t>"</w:t>
      </w:r>
    </w:p>
    <w:p w:rsidRPr="00057D88" w:rsidR="00DF5D0E" w:rsidP="00057D88" w:rsidRDefault="00DF5D0E">
      <w:pPr>
        <w:suppressLineNumbers/>
        <w:rPr>
          <w:spacing w:val="-3"/>
        </w:rPr>
      </w:pPr>
    </w:p>
    <w:permEnd w:id="1671521352"/>
    <w:p w:rsidR="00ED2EEB" w:rsidP="00057D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65550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57D88" w:rsidRDefault="00D659AC">
                <w:pPr>
                  <w:pStyle w:val="Effect"/>
                  <w:suppressLineNumbers/>
                  <w:shd w:val="clear" w:color="auto" w:fill="auto"/>
                  <w:ind w:left="0" w:firstLine="0"/>
                </w:pPr>
              </w:p>
            </w:tc>
            <w:tc>
              <w:tcPr>
                <w:tcW w:w="9874" w:type="dxa"/>
                <w:shd w:val="clear" w:color="auto" w:fill="FFFFFF" w:themeFill="background1"/>
              </w:tcPr>
              <w:p w:rsidR="00BA4939" w:rsidP="00057D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BA4939" w:rsidRDefault="00856047">
                <w:pPr>
                  <w:pStyle w:val="Effect"/>
                  <w:numPr>
                    <w:ilvl w:val="0"/>
                    <w:numId w:val="8"/>
                  </w:numPr>
                  <w:suppressLineNumbers/>
                  <w:shd w:val="clear" w:color="auto" w:fill="auto"/>
                </w:pPr>
                <w:r>
                  <w:t xml:space="preserve">Requires as part of the Market Value Adjustment Program that the regional transit authority </w:t>
                </w:r>
                <w:r w:rsidR="00410DC5">
                  <w:t xml:space="preserve">(RTA) </w:t>
                </w:r>
                <w:r>
                  <w:t xml:space="preserve">include in its annual report the </w:t>
                </w:r>
                <w:r w:rsidR="00BA4939">
                  <w:t>status of actual versus anticipated revenues.</w:t>
                </w:r>
              </w:p>
              <w:p w:rsidR="00BA4939" w:rsidP="00BA4939" w:rsidRDefault="00BA4939">
                <w:pPr>
                  <w:pStyle w:val="Effect"/>
                  <w:numPr>
                    <w:ilvl w:val="0"/>
                    <w:numId w:val="8"/>
                  </w:numPr>
                  <w:suppressLineNumbers/>
                  <w:shd w:val="clear" w:color="auto" w:fill="auto"/>
                </w:pPr>
                <w:r w:rsidRPr="00BE369D">
                  <w:t>Removes the provision that provides a one-time credit for motor vehicle excise taxes paid at the 0.8 percent rate before September 1, 2018.</w:t>
                </w:r>
              </w:p>
              <w:p w:rsidR="00BA4939" w:rsidP="00BA4939" w:rsidRDefault="00410DC5">
                <w:pPr>
                  <w:pStyle w:val="Effect"/>
                  <w:numPr>
                    <w:ilvl w:val="0"/>
                    <w:numId w:val="8"/>
                  </w:numPr>
                  <w:suppressLineNumbers/>
                  <w:shd w:val="clear" w:color="auto" w:fill="auto"/>
                </w:pPr>
                <w:r>
                  <w:t xml:space="preserve">Requires the Department of Revenue (DOR) to defer the </w:t>
                </w:r>
                <w:r w:rsidR="00745B35">
                  <w:t xml:space="preserve">charge </w:t>
                </w:r>
                <w:r>
                  <w:t xml:space="preserve">that </w:t>
                </w:r>
                <w:r w:rsidR="00745B35">
                  <w:t xml:space="preserve">DOR </w:t>
                </w:r>
                <w:r>
                  <w:t xml:space="preserve">collects when it administers </w:t>
                </w:r>
                <w:r w:rsidR="00745B35">
                  <w:t xml:space="preserve">the 0.5 percent local </w:t>
                </w:r>
                <w:r>
                  <w:t xml:space="preserve">sales </w:t>
                </w:r>
                <w:r w:rsidR="00745B35">
                  <w:t xml:space="preserve">and use </w:t>
                </w:r>
                <w:r>
                  <w:t>tax</w:t>
                </w:r>
                <w:r w:rsidR="00745B35">
                  <w:t xml:space="preserve"> approved by the RTA voters after 2015</w:t>
                </w:r>
                <w:r>
                  <w:t xml:space="preserve">, </w:t>
                </w:r>
                <w:r w:rsidR="006E7793">
                  <w:t xml:space="preserve">beginning July 1, 2021, </w:t>
                </w:r>
                <w:r>
                  <w:t xml:space="preserve">such that the </w:t>
                </w:r>
                <w:r w:rsidR="00745B35">
                  <w:t xml:space="preserve">charge </w:t>
                </w:r>
                <w:r>
                  <w:t>is deferred until the cumulative total deferred is $225 million.</w:t>
                </w:r>
              </w:p>
              <w:p w:rsidRPr="0096303F" w:rsidR="00410DC5" w:rsidP="00BA4939" w:rsidRDefault="00410DC5">
                <w:pPr>
                  <w:pStyle w:val="Effect"/>
                  <w:numPr>
                    <w:ilvl w:val="0"/>
                    <w:numId w:val="8"/>
                  </w:numPr>
                  <w:suppressLineNumbers/>
                  <w:shd w:val="clear" w:color="auto" w:fill="auto"/>
                </w:pPr>
                <w:r>
                  <w:t xml:space="preserve">Requires the RTA to repay the deferred </w:t>
                </w:r>
                <w:r w:rsidR="00745B35">
                  <w:t xml:space="preserve">charge </w:t>
                </w:r>
                <w:r>
                  <w:t>amounts in equal installments over a ten year period starting the year after the deferral cap is reached.</w:t>
                </w:r>
              </w:p>
              <w:p w:rsidRPr="007D1589" w:rsidR="001B4E53" w:rsidP="00057D88" w:rsidRDefault="001B4E53">
                <w:pPr>
                  <w:pStyle w:val="ListBullet"/>
                  <w:numPr>
                    <w:ilvl w:val="0"/>
                    <w:numId w:val="0"/>
                  </w:numPr>
                  <w:suppressLineNumbers/>
                </w:pPr>
              </w:p>
            </w:tc>
          </w:tr>
        </w:sdtContent>
      </w:sdt>
      <w:permEnd w:id="46555075"/>
    </w:tbl>
    <w:p w:rsidR="00DF5D0E" w:rsidP="00057D88" w:rsidRDefault="00DF5D0E">
      <w:pPr>
        <w:pStyle w:val="BillEnd"/>
        <w:suppressLineNumbers/>
      </w:pPr>
    </w:p>
    <w:p w:rsidR="00DF5D0E" w:rsidP="00057D88" w:rsidRDefault="00DE256E">
      <w:pPr>
        <w:pStyle w:val="BillEnd"/>
        <w:suppressLineNumbers/>
      </w:pPr>
      <w:r>
        <w:rPr>
          <w:b/>
        </w:rPr>
        <w:t>--- END ---</w:t>
      </w:r>
    </w:p>
    <w:p w:rsidR="00DF5D0E" w:rsidP="00057D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88" w:rsidRDefault="00057D88" w:rsidP="00DF5D0E">
      <w:r>
        <w:separator/>
      </w:r>
    </w:p>
  </w:endnote>
  <w:endnote w:type="continuationSeparator" w:id="0">
    <w:p w:rsidR="00057D88" w:rsidRDefault="00057D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93" w:rsidRDefault="006E7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6086">
    <w:pPr>
      <w:pStyle w:val="AmendDraftFooter"/>
    </w:pPr>
    <w:fldSimple w:instr=" TITLE   \* MERGEFORMAT ">
      <w:r w:rsidR="004F5CB7">
        <w:t>5955-S.E AMH .... MATM 534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6086">
    <w:pPr>
      <w:pStyle w:val="AmendDraftFooter"/>
    </w:pPr>
    <w:fldSimple w:instr=" TITLE   \* MERGEFORMAT ">
      <w:r w:rsidR="004F5CB7">
        <w:t>5955-S.E AMH .... MATM 534</w:t>
      </w:r>
    </w:fldSimple>
    <w:r w:rsidR="001B4E53">
      <w:tab/>
    </w:r>
    <w:r w:rsidR="00E267B1">
      <w:fldChar w:fldCharType="begin"/>
    </w:r>
    <w:r w:rsidR="00E267B1">
      <w:instrText xml:space="preserve"> PAGE  \* Arabic  \* MERGEFORMAT </w:instrText>
    </w:r>
    <w:r w:rsidR="00E267B1">
      <w:fldChar w:fldCharType="separate"/>
    </w:r>
    <w:r w:rsidR="004F5CB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88" w:rsidRDefault="00057D88" w:rsidP="00DF5D0E">
      <w:r>
        <w:separator/>
      </w:r>
    </w:p>
  </w:footnote>
  <w:footnote w:type="continuationSeparator" w:id="0">
    <w:p w:rsidR="00057D88" w:rsidRDefault="00057D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93" w:rsidRDefault="006E7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BD66E82"/>
    <w:multiLevelType w:val="hybridMultilevel"/>
    <w:tmpl w:val="A43654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64764452"/>
    <w:multiLevelType w:val="hybridMultilevel"/>
    <w:tmpl w:val="69D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D88"/>
    <w:rsid w:val="00060D21"/>
    <w:rsid w:val="00096165"/>
    <w:rsid w:val="000C6C82"/>
    <w:rsid w:val="000E603A"/>
    <w:rsid w:val="00102468"/>
    <w:rsid w:val="00106544"/>
    <w:rsid w:val="00146AAF"/>
    <w:rsid w:val="001A775A"/>
    <w:rsid w:val="001B4E53"/>
    <w:rsid w:val="001C1B27"/>
    <w:rsid w:val="001C7F91"/>
    <w:rsid w:val="001E6675"/>
    <w:rsid w:val="002064CF"/>
    <w:rsid w:val="00217E8A"/>
    <w:rsid w:val="0024522A"/>
    <w:rsid w:val="00265296"/>
    <w:rsid w:val="00280475"/>
    <w:rsid w:val="00281CBD"/>
    <w:rsid w:val="00316CD9"/>
    <w:rsid w:val="00343D25"/>
    <w:rsid w:val="003E2FC6"/>
    <w:rsid w:val="00410DC5"/>
    <w:rsid w:val="00492DDC"/>
    <w:rsid w:val="004C48F5"/>
    <w:rsid w:val="004C6615"/>
    <w:rsid w:val="004F5CB7"/>
    <w:rsid w:val="00523C5A"/>
    <w:rsid w:val="005641B3"/>
    <w:rsid w:val="005E69C3"/>
    <w:rsid w:val="00605C39"/>
    <w:rsid w:val="00607E7E"/>
    <w:rsid w:val="006841E6"/>
    <w:rsid w:val="006E7793"/>
    <w:rsid w:val="006F7027"/>
    <w:rsid w:val="007049E4"/>
    <w:rsid w:val="0072335D"/>
    <w:rsid w:val="0072541D"/>
    <w:rsid w:val="007372EE"/>
    <w:rsid w:val="00745B35"/>
    <w:rsid w:val="0075008A"/>
    <w:rsid w:val="00757317"/>
    <w:rsid w:val="007769AF"/>
    <w:rsid w:val="007D1589"/>
    <w:rsid w:val="007D35D4"/>
    <w:rsid w:val="0083749C"/>
    <w:rsid w:val="008443FE"/>
    <w:rsid w:val="00846034"/>
    <w:rsid w:val="00856047"/>
    <w:rsid w:val="00863415"/>
    <w:rsid w:val="008B470D"/>
    <w:rsid w:val="008C7E6E"/>
    <w:rsid w:val="009028E0"/>
    <w:rsid w:val="00931B84"/>
    <w:rsid w:val="0096303F"/>
    <w:rsid w:val="00972869"/>
    <w:rsid w:val="00984CD1"/>
    <w:rsid w:val="009B6DDB"/>
    <w:rsid w:val="009F23A9"/>
    <w:rsid w:val="00A01F29"/>
    <w:rsid w:val="00A17B5B"/>
    <w:rsid w:val="00A4729B"/>
    <w:rsid w:val="00A93D4A"/>
    <w:rsid w:val="00AA1230"/>
    <w:rsid w:val="00AB682C"/>
    <w:rsid w:val="00AD2D0A"/>
    <w:rsid w:val="00B31D1C"/>
    <w:rsid w:val="00B41494"/>
    <w:rsid w:val="00B518D0"/>
    <w:rsid w:val="00B56650"/>
    <w:rsid w:val="00B73E0A"/>
    <w:rsid w:val="00B82DC6"/>
    <w:rsid w:val="00B961E0"/>
    <w:rsid w:val="00BA4939"/>
    <w:rsid w:val="00BF44DF"/>
    <w:rsid w:val="00C61A83"/>
    <w:rsid w:val="00C8108C"/>
    <w:rsid w:val="00D40447"/>
    <w:rsid w:val="00D659AC"/>
    <w:rsid w:val="00DA47F3"/>
    <w:rsid w:val="00DA6086"/>
    <w:rsid w:val="00DC2C13"/>
    <w:rsid w:val="00DE256E"/>
    <w:rsid w:val="00DF5D0E"/>
    <w:rsid w:val="00E1471A"/>
    <w:rsid w:val="00E267B1"/>
    <w:rsid w:val="00E41CC6"/>
    <w:rsid w:val="00E42B6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1F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5955-S.E</BillDocName>
  <AmendType>AMH</AmendType>
  <SponsorAcronym>CLIB</SponsorAcronym>
  <DrafterAcronym>MATM</DrafterAcronym>
  <DraftNumber>534</DraftNumber>
  <ReferenceNumber>ESSB 5955</ReferenceNumber>
  <Floor>H AMD TO TR COMM AMD (H-5153.1/18)</Floor>
  <AmendmentNumber> 1485</AmendmentNumber>
  <Sponsors>By Representative Clibborn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419</Words>
  <Characters>2185</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5955-S.E AMH .... MATM 533</vt:lpstr>
    </vt:vector>
  </TitlesOfParts>
  <Company>Washington State Legislature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5955-S.E AMH CLIB MATM 534</dc:title>
  <dc:creator>Mark Matteson</dc:creator>
  <cp:lastModifiedBy>Matteson, Mark</cp:lastModifiedBy>
  <cp:revision>7</cp:revision>
  <cp:lastPrinted>2018-03-09T02:50:00Z</cp:lastPrinted>
  <dcterms:created xsi:type="dcterms:W3CDTF">2018-03-09T02:41:00Z</dcterms:created>
  <dcterms:modified xsi:type="dcterms:W3CDTF">2018-03-09T02:50:00Z</dcterms:modified>
</cp:coreProperties>
</file>