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23C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0602">
            <w:t>5987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06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0602">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0602">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0602">
            <w:t>414</w:t>
          </w:r>
        </w:sdtContent>
      </w:sdt>
    </w:p>
    <w:p w:rsidR="00DF5D0E" w:rsidP="00B73E0A" w:rsidRDefault="00AA1230">
      <w:pPr>
        <w:pStyle w:val="OfferedBy"/>
        <w:spacing w:after="120"/>
      </w:pPr>
      <w:r>
        <w:tab/>
      </w:r>
      <w:r>
        <w:tab/>
      </w:r>
      <w:r>
        <w:tab/>
      </w:r>
    </w:p>
    <w:p w:rsidR="00DF5D0E" w:rsidRDefault="00A23C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0602">
            <w:rPr>
              <w:b/>
              <w:u w:val="single"/>
            </w:rPr>
            <w:t>SB 5987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060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1457</w:t>
          </w:r>
        </w:sdtContent>
      </w:sdt>
    </w:p>
    <w:p w:rsidR="00DF5D0E" w:rsidP="00605C39" w:rsidRDefault="00A23C9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0602">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0602">
          <w:pPr>
            <w:spacing w:after="400" w:line="408" w:lineRule="exact"/>
            <w:jc w:val="right"/>
            <w:rPr>
              <w:b/>
              <w:bCs/>
            </w:rPr>
          </w:pPr>
          <w:r>
            <w:rPr>
              <w:b/>
              <w:bCs/>
            </w:rPr>
            <w:t xml:space="preserve">ADOPTED 03/07/2018</w:t>
          </w:r>
        </w:p>
      </w:sdtContent>
    </w:sdt>
    <w:p w:rsidRPr="00EB4694" w:rsidR="00B40602" w:rsidP="00C8108C" w:rsidRDefault="00DE256E">
      <w:pPr>
        <w:pStyle w:val="Page"/>
      </w:pPr>
      <w:bookmarkStart w:name="StartOfAmendmentBody" w:id="1"/>
      <w:bookmarkEnd w:id="1"/>
      <w:permStart w:edGrp="everyone" w:id="900881331"/>
      <w:r>
        <w:tab/>
      </w:r>
      <w:r w:rsidR="00B40602">
        <w:t xml:space="preserve">On page </w:t>
      </w:r>
      <w:r w:rsidR="00EB4694">
        <w:t>2, beginning on line 30, after "to" strike all material through "</w:t>
      </w:r>
      <w:r w:rsidR="00EB4694">
        <w:rPr>
          <w:u w:val="single"/>
        </w:rPr>
        <w:t>P</w:t>
      </w:r>
      <w:r w:rsidR="00EB4694">
        <w:t>revent" on line 33 and insert "assure the appearance of the defendant at trial or to prevent"</w:t>
      </w:r>
    </w:p>
    <w:p w:rsidR="00EB4694" w:rsidP="00EB4694" w:rsidRDefault="00EB4694">
      <w:pPr>
        <w:pStyle w:val="RCWSLText"/>
      </w:pPr>
    </w:p>
    <w:p w:rsidR="00EB4694" w:rsidP="00EB4694" w:rsidRDefault="00EB4694">
      <w:pPr>
        <w:pStyle w:val="RCWSLText"/>
      </w:pPr>
      <w:r>
        <w:tab/>
        <w:t>On page 4, after line 13, insert the following:</w:t>
      </w:r>
    </w:p>
    <w:p w:rsidR="00EB4694" w:rsidP="00EB4694" w:rsidRDefault="00EB4694">
      <w:pPr>
        <w:pStyle w:val="RCWSLText"/>
      </w:pPr>
    </w:p>
    <w:p w:rsidRPr="00EB4694" w:rsidR="00EB4694" w:rsidP="00EB4694" w:rsidRDefault="00EB4694">
      <w:pPr>
        <w:pStyle w:val="RCWSLText"/>
      </w:pPr>
      <w:r>
        <w:tab/>
      </w:r>
      <w:r w:rsidRPr="00EB4694">
        <w:t>"</w:t>
      </w:r>
      <w:r w:rsidRPr="00EB4694">
        <w:rPr>
          <w:u w:val="single"/>
        </w:rPr>
        <w:t>NEW SECTION.</w:t>
      </w:r>
      <w:r w:rsidRPr="00EB4694">
        <w:rPr>
          <w:b/>
        </w:rPr>
        <w:t xml:space="preserve"> Sec. </w:t>
      </w:r>
      <w:r w:rsidR="008E009D">
        <w:rPr>
          <w:b/>
        </w:rPr>
        <w:t>6.</w:t>
      </w:r>
      <w:r w:rsidRPr="00EB4694">
        <w:t xml:space="preserve">  A new section is added to chapter 10.21 RCW to read as follows: </w:t>
      </w:r>
    </w:p>
    <w:p w:rsidRPr="00EB4694" w:rsidR="00EB4694" w:rsidP="00EB4694" w:rsidRDefault="00EB4694">
      <w:pPr>
        <w:pStyle w:val="RCWSLText"/>
      </w:pPr>
      <w:r w:rsidRPr="00EB4694">
        <w:tab/>
        <w:t>A judicial officer in a municipal, district, or superior court imposing conditions of pretrial release for a defendant accused of a misdemeanor, gross misdemeanor, or felony offense, may prohibit the defendant from possessing or consuming any intoxicating liquors or drugs not prescribed to the defendant, and require the defendant to submit to testing to determine the defendant's compliance with this condition, when the judicial officer determines that such condition is necessary to protect the public from harm."</w:t>
      </w:r>
    </w:p>
    <w:p w:rsidR="00EB4694" w:rsidP="00EB4694" w:rsidRDefault="00EB4694">
      <w:pPr>
        <w:pStyle w:val="RCWSLText"/>
      </w:pPr>
    </w:p>
    <w:p w:rsidRPr="00EB4694" w:rsidR="00EB4694" w:rsidP="00EB4694" w:rsidRDefault="00EB4694">
      <w:pPr>
        <w:pStyle w:val="RCWSLText"/>
      </w:pPr>
      <w:r>
        <w:tab/>
        <w:t>Correct the title.</w:t>
      </w:r>
    </w:p>
    <w:p w:rsidRPr="00B40602" w:rsidR="00DF5D0E" w:rsidP="00B40602" w:rsidRDefault="00DF5D0E">
      <w:pPr>
        <w:suppressLineNumbers/>
        <w:rPr>
          <w:spacing w:val="-3"/>
        </w:rPr>
      </w:pPr>
    </w:p>
    <w:permEnd w:id="900881331"/>
    <w:p w:rsidR="00ED2EEB" w:rsidP="00B4060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23275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4060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2599D" w:rsidRDefault="0096303F">
                <w:pPr>
                  <w:pStyle w:val="Effect"/>
                  <w:suppressLineNumbers/>
                  <w:shd w:val="clear" w:color="auto" w:fill="auto"/>
                  <w:ind w:left="0" w:firstLine="0"/>
                </w:pPr>
                <w:r w:rsidRPr="0096303F">
                  <w:tab/>
                </w:r>
                <w:r w:rsidRPr="0096303F" w:rsidR="001C1B27">
                  <w:rPr>
                    <w:u w:val="single"/>
                  </w:rPr>
                  <w:t>EFFECT:</w:t>
                </w:r>
                <w:r w:rsidR="00D51090">
                  <w:t xml:space="preserve">   </w:t>
                </w:r>
                <w:r w:rsidR="00E2599D">
                  <w:t>Removes amendatory language</w:t>
                </w:r>
                <w:r w:rsidR="00D51090">
                  <w:t xml:space="preserve"> </w:t>
                </w:r>
                <w:r w:rsidR="00E2599D">
                  <w:t>specifying that protecting the public from harm is a justification for imposition of statutorily authorized conditions of pretrial release. Authorizes</w:t>
                </w:r>
                <w:r w:rsidRPr="00EB4694" w:rsidR="00EB4694">
                  <w:t xml:space="preserve"> judicial officers </w:t>
                </w:r>
                <w:r w:rsidR="00D51090">
                  <w:t>to impose pretrial release conditions requiring the</w:t>
                </w:r>
                <w:r w:rsidR="002F6554">
                  <w:t xml:space="preserve"> </w:t>
                </w:r>
                <w:r w:rsidRPr="00EB4694" w:rsidR="00EB4694">
                  <w:t xml:space="preserve">defendant </w:t>
                </w:r>
                <w:r w:rsidR="00D51090">
                  <w:t xml:space="preserve">to </w:t>
                </w:r>
                <w:r w:rsidRPr="00EB4694" w:rsidR="00EB4694">
                  <w:t xml:space="preserve">refrain from using alcohol or non-prescribed drugs and </w:t>
                </w:r>
                <w:r w:rsidR="00E2599D">
                  <w:t xml:space="preserve">to </w:t>
                </w:r>
                <w:r w:rsidRPr="00EB4694" w:rsidR="00EB4694">
                  <w:t xml:space="preserve">submit to </w:t>
                </w:r>
                <w:r w:rsidR="00E2599D">
                  <w:t>compliance testing</w:t>
                </w:r>
                <w:r w:rsidRPr="00EB4694" w:rsidR="00EB4694">
                  <w:t>, upon a determination that the condition is necessary to protect the public from harm</w:t>
                </w:r>
                <w:r w:rsidR="00E2599D">
                  <w:t>, and provides that such authorization applies</w:t>
                </w:r>
                <w:r w:rsidR="002F6554">
                  <w:t xml:space="preserve"> in all felony and non-felony criminal cases in </w:t>
                </w:r>
                <w:r w:rsidR="00E2599D">
                  <w:t>all superior, district, and municipal</w:t>
                </w:r>
                <w:r w:rsidR="002F6554">
                  <w:t xml:space="preserve"> courts.</w:t>
                </w:r>
              </w:p>
            </w:tc>
          </w:tr>
        </w:sdtContent>
      </w:sdt>
      <w:permEnd w:id="422327546"/>
    </w:tbl>
    <w:p w:rsidR="00DF5D0E" w:rsidP="00B40602" w:rsidRDefault="00DF5D0E">
      <w:pPr>
        <w:pStyle w:val="BillEnd"/>
        <w:suppressLineNumbers/>
      </w:pPr>
    </w:p>
    <w:p w:rsidR="00DF5D0E" w:rsidP="00B40602" w:rsidRDefault="00DE256E">
      <w:pPr>
        <w:pStyle w:val="BillEnd"/>
        <w:suppressLineNumbers/>
      </w:pPr>
      <w:r>
        <w:rPr>
          <w:b/>
        </w:rPr>
        <w:t>--- END ---</w:t>
      </w:r>
    </w:p>
    <w:p w:rsidR="00DF5D0E" w:rsidP="00B4060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02" w:rsidRDefault="00B40602" w:rsidP="00DF5D0E">
      <w:r>
        <w:separator/>
      </w:r>
    </w:p>
  </w:endnote>
  <w:endnote w:type="continuationSeparator" w:id="0">
    <w:p w:rsidR="00B40602" w:rsidRDefault="00B406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C5" w:rsidRDefault="006A0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5C2C">
    <w:pPr>
      <w:pStyle w:val="AmendDraftFooter"/>
    </w:pPr>
    <w:fldSimple w:instr=" TITLE   \* MERGEFORMAT ">
      <w:r w:rsidR="00A23C94">
        <w:t>5987 AMH GOOD HARO 414</w:t>
      </w:r>
    </w:fldSimple>
    <w:r w:rsidR="001B4E53">
      <w:tab/>
    </w:r>
    <w:r w:rsidR="00E267B1">
      <w:fldChar w:fldCharType="begin"/>
    </w:r>
    <w:r w:rsidR="00E267B1">
      <w:instrText xml:space="preserve"> PAGE  \* Arabic  \* MERGEFORMAT </w:instrText>
    </w:r>
    <w:r w:rsidR="00E267B1">
      <w:fldChar w:fldCharType="separate"/>
    </w:r>
    <w:r w:rsidR="00E2599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5C2C">
    <w:pPr>
      <w:pStyle w:val="AmendDraftFooter"/>
    </w:pPr>
    <w:fldSimple w:instr=" TITLE   \* MERGEFORMAT ">
      <w:r w:rsidR="00A23C94">
        <w:t>5987 AMH GOOD HARO 414</w:t>
      </w:r>
    </w:fldSimple>
    <w:r w:rsidR="001B4E53">
      <w:tab/>
    </w:r>
    <w:r w:rsidR="00E267B1">
      <w:fldChar w:fldCharType="begin"/>
    </w:r>
    <w:r w:rsidR="00E267B1">
      <w:instrText xml:space="preserve"> PAGE  \* Arabic  \* MERGEFORMAT </w:instrText>
    </w:r>
    <w:r w:rsidR="00E267B1">
      <w:fldChar w:fldCharType="separate"/>
    </w:r>
    <w:r w:rsidR="00A23C9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02" w:rsidRDefault="00B40602" w:rsidP="00DF5D0E">
      <w:r>
        <w:separator/>
      </w:r>
    </w:p>
  </w:footnote>
  <w:footnote w:type="continuationSeparator" w:id="0">
    <w:p w:rsidR="00B40602" w:rsidRDefault="00B4060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C5" w:rsidRDefault="006A0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3BD6"/>
    <w:rsid w:val="00217E8A"/>
    <w:rsid w:val="00265296"/>
    <w:rsid w:val="00281CBD"/>
    <w:rsid w:val="002F6554"/>
    <w:rsid w:val="00316CD9"/>
    <w:rsid w:val="003C7809"/>
    <w:rsid w:val="003E2FC6"/>
    <w:rsid w:val="00492DDC"/>
    <w:rsid w:val="004C6615"/>
    <w:rsid w:val="00523C5A"/>
    <w:rsid w:val="005E69C3"/>
    <w:rsid w:val="00605C39"/>
    <w:rsid w:val="006841E6"/>
    <w:rsid w:val="006A0BC5"/>
    <w:rsid w:val="006F7027"/>
    <w:rsid w:val="007049E4"/>
    <w:rsid w:val="0072335D"/>
    <w:rsid w:val="0072541D"/>
    <w:rsid w:val="00757317"/>
    <w:rsid w:val="007769AF"/>
    <w:rsid w:val="007D1589"/>
    <w:rsid w:val="007D35D4"/>
    <w:rsid w:val="0083749C"/>
    <w:rsid w:val="008443FE"/>
    <w:rsid w:val="00846034"/>
    <w:rsid w:val="008C7E6E"/>
    <w:rsid w:val="008E009D"/>
    <w:rsid w:val="00931B84"/>
    <w:rsid w:val="0096303F"/>
    <w:rsid w:val="00972869"/>
    <w:rsid w:val="00984CD1"/>
    <w:rsid w:val="009F23A9"/>
    <w:rsid w:val="00A01F29"/>
    <w:rsid w:val="00A17B5B"/>
    <w:rsid w:val="00A23C94"/>
    <w:rsid w:val="00A4729B"/>
    <w:rsid w:val="00A93D4A"/>
    <w:rsid w:val="00AA1230"/>
    <w:rsid w:val="00AB682C"/>
    <w:rsid w:val="00AD2D0A"/>
    <w:rsid w:val="00B31D1C"/>
    <w:rsid w:val="00B40602"/>
    <w:rsid w:val="00B41494"/>
    <w:rsid w:val="00B518D0"/>
    <w:rsid w:val="00B56650"/>
    <w:rsid w:val="00B73E0A"/>
    <w:rsid w:val="00B961E0"/>
    <w:rsid w:val="00BF44DF"/>
    <w:rsid w:val="00C61A83"/>
    <w:rsid w:val="00C8108C"/>
    <w:rsid w:val="00D35C2C"/>
    <w:rsid w:val="00D40447"/>
    <w:rsid w:val="00D51090"/>
    <w:rsid w:val="00D659AC"/>
    <w:rsid w:val="00DA47F3"/>
    <w:rsid w:val="00DC2C13"/>
    <w:rsid w:val="00DE256E"/>
    <w:rsid w:val="00DF5D0E"/>
    <w:rsid w:val="00E1471A"/>
    <w:rsid w:val="00E2599D"/>
    <w:rsid w:val="00E267B1"/>
    <w:rsid w:val="00E41CC6"/>
    <w:rsid w:val="00E66F5D"/>
    <w:rsid w:val="00E831A5"/>
    <w:rsid w:val="00E850E7"/>
    <w:rsid w:val="00EB469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1C5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5987</BillDocName>
  <AmendType>AMH</AmendType>
  <SponsorAcronym>GOOD</SponsorAcronym>
  <DrafterAcronym>HARO</DrafterAcronym>
  <DraftNumber>414</DraftNumber>
  <ReferenceNumber>SB 5987</ReferenceNumber>
  <Floor>H AMD</Floor>
  <AmendmentNumber> 1457</AmendmentNumber>
  <Sponsors>By Representative Goodman</Sponsors>
  <FloorAction>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1</Pages>
  <Words>244</Words>
  <Characters>1322</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5987 AMH GOOD HARO 414</vt:lpstr>
    </vt:vector>
  </TitlesOfParts>
  <Company>Washington State Legislature</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5987 AMH GOOD HARO 414</dc:title>
  <dc:creator>Omeara Harrington</dc:creator>
  <cp:lastModifiedBy>Harrington, Omeara</cp:lastModifiedBy>
  <cp:revision>9</cp:revision>
  <cp:lastPrinted>2018-03-08T02:49:00Z</cp:lastPrinted>
  <dcterms:created xsi:type="dcterms:W3CDTF">2018-03-08T01:58:00Z</dcterms:created>
  <dcterms:modified xsi:type="dcterms:W3CDTF">2018-03-08T02:49:00Z</dcterms:modified>
</cp:coreProperties>
</file>