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778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5D54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5D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5D54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5D5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5D54">
            <w:t>261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78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5D54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5D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1275</w:t>
          </w:r>
        </w:sdtContent>
      </w:sdt>
    </w:p>
    <w:p w:rsidR="00DF5D0E" w:rsidP="00605C39" w:rsidRDefault="006778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5D54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5D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EE5D54" w:rsidP="00C8108C" w:rsidRDefault="00DE256E">
      <w:pPr>
        <w:pStyle w:val="Page"/>
      </w:pPr>
      <w:bookmarkStart w:name="StartOfAmendmentBody" w:id="1"/>
      <w:bookmarkEnd w:id="1"/>
      <w:permStart w:edGrp="everyone" w:id="1353479584"/>
      <w:r>
        <w:tab/>
      </w:r>
      <w:r w:rsidR="00EE5D54">
        <w:t xml:space="preserve">On page </w:t>
      </w:r>
      <w:r w:rsidR="005F0413">
        <w:t>36, line 34, after "(g)" strike "The" and insert "(i) Except as provided in (ii) of this subsection (g), the"</w:t>
      </w:r>
    </w:p>
    <w:p w:rsidR="005F0413" w:rsidP="005F0413" w:rsidRDefault="005F0413">
      <w:pPr>
        <w:pStyle w:val="RCWSLText"/>
      </w:pPr>
    </w:p>
    <w:p w:rsidR="004965D5" w:rsidP="005F0413" w:rsidRDefault="005F0413">
      <w:pPr>
        <w:pStyle w:val="RCWSLText"/>
      </w:pPr>
      <w:r>
        <w:tab/>
        <w:t>On page 36, beginning on line 38, after "unenforceable" strike all material through "pregnancy" on line 39 and insert</w:t>
      </w:r>
      <w:r w:rsidR="004965D5">
        <w:t>:</w:t>
      </w:r>
    </w:p>
    <w:p w:rsidR="005F0413" w:rsidP="005F0413" w:rsidRDefault="004965D5">
      <w:pPr>
        <w:pStyle w:val="RCWSLText"/>
      </w:pPr>
      <w:r>
        <w:tab/>
      </w:r>
      <w:r w:rsidR="005F0413">
        <w:t>"</w:t>
      </w:r>
      <w:r>
        <w:t xml:space="preserve">(ii) </w:t>
      </w:r>
      <w:r w:rsidR="005F0413">
        <w:t xml:space="preserve">The agreement may contain provisions governing termination of the pregnancy only if </w:t>
      </w:r>
      <w:r w:rsidRPr="0020549D" w:rsidR="0020549D">
        <w:t>a gamete from one or both of the intended parents is used in the assisted reproduction that results in a child conceived under the surrogacy agreement</w:t>
      </w:r>
      <w:r w:rsidR="005F0413">
        <w:t>"</w:t>
      </w:r>
    </w:p>
    <w:p w:rsidR="005F0413" w:rsidP="005F0413" w:rsidRDefault="005F0413">
      <w:pPr>
        <w:pStyle w:val="RCWSLText"/>
      </w:pPr>
    </w:p>
    <w:p w:rsidRPr="00EE5D54" w:rsidR="005F0413" w:rsidP="005F0413" w:rsidRDefault="005F0413">
      <w:pPr>
        <w:pStyle w:val="RCWSLText"/>
      </w:pPr>
    </w:p>
    <w:permEnd w:id="1353479584"/>
    <w:p w:rsidR="00ED2EEB" w:rsidP="00EE5D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17466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5D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E5D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0413">
                  <w:t xml:space="preserve">Provides that the surrogacy agreement may contain provisions governing termination of the pregnancy only in cases in which </w:t>
                </w:r>
                <w:r w:rsidRPr="0020549D" w:rsidR="0020549D">
                  <w:t>a gamete from one or both of the intended parents is used in the assisted reproduction that results in a child conceived under the surrogacy agreement</w:t>
                </w:r>
                <w:r w:rsidR="00793A3D">
                  <w:t>.</w:t>
                </w:r>
              </w:p>
              <w:p w:rsidRPr="007D1589" w:rsidR="001B4E53" w:rsidP="00EE5D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1746665"/>
    </w:tbl>
    <w:p w:rsidR="00DF5D0E" w:rsidP="00EE5D54" w:rsidRDefault="00DF5D0E">
      <w:pPr>
        <w:pStyle w:val="BillEnd"/>
        <w:suppressLineNumbers/>
      </w:pPr>
    </w:p>
    <w:p w:rsidR="00DF5D0E" w:rsidP="00EE5D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5D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54" w:rsidRDefault="00EE5D54" w:rsidP="00DF5D0E">
      <w:r>
        <w:separator/>
      </w:r>
    </w:p>
  </w:endnote>
  <w:endnote w:type="continuationSeparator" w:id="0">
    <w:p w:rsidR="00EE5D54" w:rsidRDefault="00EE5D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52" w:rsidRDefault="001C0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78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5D5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78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SHEA ADAM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54" w:rsidRDefault="00EE5D54" w:rsidP="00DF5D0E">
      <w:r>
        <w:separator/>
      </w:r>
    </w:p>
  </w:footnote>
  <w:footnote w:type="continuationSeparator" w:id="0">
    <w:p w:rsidR="00EE5D54" w:rsidRDefault="00EE5D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52" w:rsidRDefault="001C0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43A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252"/>
    <w:rsid w:val="001C1B27"/>
    <w:rsid w:val="001C7F91"/>
    <w:rsid w:val="001E6675"/>
    <w:rsid w:val="0020549D"/>
    <w:rsid w:val="00217E8A"/>
    <w:rsid w:val="00265296"/>
    <w:rsid w:val="00281CBD"/>
    <w:rsid w:val="00316CD9"/>
    <w:rsid w:val="003E2FC6"/>
    <w:rsid w:val="00492DDC"/>
    <w:rsid w:val="004965D5"/>
    <w:rsid w:val="004C6615"/>
    <w:rsid w:val="00523C5A"/>
    <w:rsid w:val="005E69C3"/>
    <w:rsid w:val="005F0413"/>
    <w:rsid w:val="00605C39"/>
    <w:rsid w:val="006778F0"/>
    <w:rsid w:val="006841E6"/>
    <w:rsid w:val="006F7027"/>
    <w:rsid w:val="007049E4"/>
    <w:rsid w:val="0072335D"/>
    <w:rsid w:val="0072541D"/>
    <w:rsid w:val="00757317"/>
    <w:rsid w:val="007769AF"/>
    <w:rsid w:val="00793A3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575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5D5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48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PIKE</SponsorAcronym>
  <DrafterAcronym>ADAM</DrafterAcronym>
  <DraftNumber>261</DraftNumber>
  <ReferenceNumber>ESSB 6037</ReferenceNumber>
  <Floor>H AMD</Floor>
  <AmendmentNumber> 1275</AmendmentNumber>
  <Sponsors>By Representative Pike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151</Words>
  <Characters>755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6037-S.E AMH SHEA ADAM 261</vt:lpstr>
    </vt:vector>
  </TitlesOfParts>
  <Company>Washington State Legislature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PIKE ADAM 261</dc:title>
  <dc:creator>Edie Adams</dc:creator>
  <cp:lastModifiedBy>Adams, Edie</cp:lastModifiedBy>
  <cp:revision>8</cp:revision>
  <cp:lastPrinted>2018-02-27T18:36:00Z</cp:lastPrinted>
  <dcterms:created xsi:type="dcterms:W3CDTF">2018-02-27T05:18:00Z</dcterms:created>
  <dcterms:modified xsi:type="dcterms:W3CDTF">2018-02-27T18:36:00Z</dcterms:modified>
</cp:coreProperties>
</file>