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97D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70C8B">
            <w:t>6362-S2.E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70C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70C8B">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70C8B">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70C8B">
            <w:t>064</w:t>
          </w:r>
        </w:sdtContent>
      </w:sdt>
    </w:p>
    <w:p w:rsidR="00DF5D0E" w:rsidP="00B73E0A" w:rsidRDefault="00AA1230">
      <w:pPr>
        <w:pStyle w:val="OfferedBy"/>
        <w:spacing w:after="120"/>
      </w:pPr>
      <w:r>
        <w:tab/>
      </w:r>
      <w:r>
        <w:tab/>
      </w:r>
      <w:r>
        <w:tab/>
      </w:r>
    </w:p>
    <w:p w:rsidR="00DF5D0E" w:rsidRDefault="00797D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70C8B">
            <w:rPr>
              <w:b/>
              <w:u w:val="single"/>
            </w:rPr>
            <w:t>E2SSB 6362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70C8B">
            <w:t>H AMD TO APP COMM AMD (H-5064.3/18)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1374</w:t>
          </w:r>
        </w:sdtContent>
      </w:sdt>
    </w:p>
    <w:p w:rsidR="00DF5D0E" w:rsidP="00605C39" w:rsidRDefault="00797D1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70C8B">
            <w:rPr>
              <w:sz w:val="22"/>
            </w:rPr>
            <w:t>By Representatives Bergquist, Harris, Peterson, Santos, Gregerson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70C8B">
          <w:pPr>
            <w:spacing w:after="400" w:line="408" w:lineRule="exact"/>
            <w:jc w:val="right"/>
            <w:rPr>
              <w:b/>
              <w:bCs/>
            </w:rPr>
          </w:pPr>
          <w:r>
            <w:rPr>
              <w:b/>
              <w:bCs/>
            </w:rPr>
            <w:t xml:space="preserve">OUT OF ORDER 03/08/2018</w:t>
          </w:r>
        </w:p>
      </w:sdtContent>
    </w:sdt>
    <w:p w:rsidR="00170C8B" w:rsidP="00C8108C" w:rsidRDefault="00DE256E">
      <w:pPr>
        <w:pStyle w:val="Page"/>
      </w:pPr>
      <w:bookmarkStart w:name="StartOfAmendmentBody" w:id="1"/>
      <w:bookmarkEnd w:id="1"/>
      <w:permStart w:edGrp="everyone" w:id="955613077"/>
      <w:r>
        <w:tab/>
      </w:r>
      <w:r w:rsidR="00170C8B">
        <w:t xml:space="preserve">On page </w:t>
      </w:r>
      <w:r w:rsidR="007279F3">
        <w:t>42</w:t>
      </w:r>
      <w:r w:rsidR="00170C8B">
        <w:t xml:space="preserve">, after line </w:t>
      </w:r>
      <w:r w:rsidR="007279F3">
        <w:t xml:space="preserve">34 </w:t>
      </w:r>
      <w:r w:rsidR="001A4418">
        <w:t>of</w:t>
      </w:r>
      <w:r w:rsidR="007279F3">
        <w:t xml:space="preserve"> the striking amendment</w:t>
      </w:r>
      <w:r w:rsidR="00170C8B">
        <w:t xml:space="preserve">, </w:t>
      </w:r>
      <w:r w:rsidR="007279F3">
        <w:t>insert the following:</w:t>
      </w:r>
    </w:p>
    <w:p w:rsidR="007279F3" w:rsidP="007279F3" w:rsidRDefault="007279F3">
      <w:pPr>
        <w:pStyle w:val="RCWSLText"/>
      </w:pPr>
    </w:p>
    <w:p w:rsidR="007279F3" w:rsidP="007279F3" w:rsidRDefault="004129FA">
      <w:pPr>
        <w:pStyle w:val="RCWSLText"/>
      </w:pPr>
      <w:r>
        <w:tab/>
      </w:r>
      <w:r w:rsidR="007279F3">
        <w:t>"</w:t>
      </w:r>
      <w:r w:rsidRPr="004129FA" w:rsidR="007279F3">
        <w:rPr>
          <w:b/>
        </w:rPr>
        <w:t xml:space="preserve">NEW SECTION. Sec. </w:t>
      </w:r>
      <w:r w:rsidR="00092BA9">
        <w:rPr>
          <w:b/>
        </w:rPr>
        <w:t>409</w:t>
      </w:r>
      <w:r w:rsidR="007279F3">
        <w:t>. A new section is added to chapter 28A.320 RCW to read as follows:</w:t>
      </w:r>
    </w:p>
    <w:p w:rsidR="007279F3" w:rsidP="007279F3" w:rsidRDefault="00CC025B">
      <w:pPr>
        <w:pStyle w:val="RCWSLText"/>
      </w:pPr>
      <w:r>
        <w:tab/>
      </w:r>
      <w:r w:rsidR="007279F3">
        <w:t xml:space="preserve">(1) School districts must make reasonable efforts to streamline the process used for charging and collecting student fees.  The streamlining must seek to increase student participation in the activities for which the fees are collected.  The process for charging and collecting fees from students eligible for free or reduced-price meals must be identical to the process for charging and collecting fees from other students.  </w:t>
      </w:r>
    </w:p>
    <w:p w:rsidR="007279F3" w:rsidP="007279F3" w:rsidRDefault="007279F3">
      <w:pPr>
        <w:pStyle w:val="RCWSLText"/>
      </w:pPr>
      <w:r>
        <w:tab/>
        <w:t>(2) For the purpose of determining a student's eligibility for free or reduced-price meals, school districts must include on forms completed annually by students’ parents or guardians, an option for the parent or guardian to affirmatively consent to disclosing their student’s eligibility for free or reduced-price meals to school district departments or programs.  The form must indicate that:  (a) the purpose of the disclosure is to provide fee discounts or other benefits to students eligible for free or reduced-price meals; and (b) free and reduced-price meal program eligibility information will not be used for other purposes within the school district or disclosed outside the school district for any purpose.</w:t>
      </w:r>
    </w:p>
    <w:p w:rsidR="007279F3" w:rsidP="007279F3" w:rsidRDefault="007279F3">
      <w:pPr>
        <w:pStyle w:val="RCWSLText"/>
      </w:pPr>
      <w:r>
        <w:tab/>
        <w:t xml:space="preserve">(3) School districts offering fee discounts to students eligible for free or reduced-price meals must use the information collected under subsection (2) of this section to automatically charge the discounted rate during the fee collection process.  The requirements </w:t>
      </w:r>
      <w:r>
        <w:lastRenderedPageBreak/>
        <w:t xml:space="preserve">of this subsection (3) apply when and if the district has the appropriate technology to comply with this subsection.  </w:t>
      </w:r>
    </w:p>
    <w:p w:rsidR="007279F3" w:rsidP="007279F3" w:rsidRDefault="007279F3">
      <w:pPr>
        <w:pStyle w:val="RCWSLText"/>
      </w:pPr>
      <w:r>
        <w:tab/>
        <w:t>(4) To the extent necessary to comply with the requirements of this section and to the extent permitted by state and federal law, school districts may share student information with vendors.</w:t>
      </w:r>
    </w:p>
    <w:p w:rsidR="007279F3" w:rsidP="007279F3" w:rsidRDefault="007279F3">
      <w:pPr>
        <w:pStyle w:val="RCWSLText"/>
      </w:pPr>
      <w:r>
        <w:tab/>
        <w:t>(5) For purposes of this section, "eligible for free or reduced-price meals" means a student who is eligible under the national school lunch program or school breakfast program to receive lunch or breakfast a</w:t>
      </w:r>
      <w:r w:rsidR="00CC025B">
        <w:t>t</w:t>
      </w:r>
      <w:r>
        <w:t xml:space="preserve"> no cost to the student or at a reduced cost to the student.</w:t>
      </w:r>
      <w:r w:rsidR="00092BA9">
        <w:t>"</w:t>
      </w:r>
    </w:p>
    <w:p w:rsidR="00092BA9" w:rsidP="007279F3" w:rsidRDefault="00092BA9">
      <w:pPr>
        <w:pStyle w:val="RCWSLText"/>
      </w:pPr>
    </w:p>
    <w:p w:rsidR="00092BA9" w:rsidP="00092BA9" w:rsidRDefault="00092BA9">
      <w:pPr>
        <w:pStyle w:val="RCWSLText"/>
      </w:pPr>
      <w:r>
        <w:tab/>
        <w:t>Renumber the remaining sections consecutively and correct any internal references accordingly.</w:t>
      </w:r>
    </w:p>
    <w:p w:rsidR="00092BA9" w:rsidP="00092BA9" w:rsidRDefault="00092BA9">
      <w:pPr>
        <w:pStyle w:val="RCWSLText"/>
      </w:pPr>
    </w:p>
    <w:p w:rsidR="00092BA9" w:rsidP="00092BA9" w:rsidRDefault="00092BA9">
      <w:pPr>
        <w:pStyle w:val="RCWSLText"/>
      </w:pPr>
      <w:r>
        <w:tab/>
        <w:t>Correct the title.</w:t>
      </w:r>
    </w:p>
    <w:p w:rsidRPr="007279F3" w:rsidR="007279F3" w:rsidP="007279F3" w:rsidRDefault="007279F3">
      <w:pPr>
        <w:pStyle w:val="RCWSLText"/>
      </w:pPr>
    </w:p>
    <w:p w:rsidRPr="00170C8B" w:rsidR="00DF5D0E" w:rsidP="00170C8B" w:rsidRDefault="00DF5D0E">
      <w:pPr>
        <w:suppressLineNumbers/>
        <w:rPr>
          <w:spacing w:val="-3"/>
        </w:rPr>
      </w:pPr>
    </w:p>
    <w:permEnd w:id="955613077"/>
    <w:p w:rsidR="00ED2EEB" w:rsidP="00170C8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810548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70C8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71D3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A4418">
                  <w:t>Adds a section requiring school districts</w:t>
                </w:r>
                <w:r w:rsidR="0039478A">
                  <w:t xml:space="preserve"> to make reasonable efforts to streamline the process for charging and collecting student fees.  School districts that </w:t>
                </w:r>
                <w:r w:rsidR="00A87250">
                  <w:t>provi</w:t>
                </w:r>
                <w:r w:rsidR="0039478A">
                  <w:t xml:space="preserve">de </w:t>
                </w:r>
                <w:r w:rsidR="00A87250">
                  <w:t xml:space="preserve">fee </w:t>
                </w:r>
                <w:r w:rsidR="0039478A">
                  <w:t>discounts to students eligible for free and reduced-priced meals must</w:t>
                </w:r>
                <w:r w:rsidR="00A87250">
                  <w:t xml:space="preserve"> </w:t>
                </w:r>
                <w:r w:rsidR="001A4418">
                  <w:t>automaticall</w:t>
                </w:r>
                <w:r w:rsidR="00BA3EC7">
                  <w:t>y discount</w:t>
                </w:r>
                <w:r w:rsidR="0039478A">
                  <w:t xml:space="preserve"> fees </w:t>
                </w:r>
                <w:r w:rsidR="00BA3EC7">
                  <w:t xml:space="preserve">based on information provided by </w:t>
                </w:r>
                <w:r w:rsidR="0039478A">
                  <w:t xml:space="preserve">parents or guardians </w:t>
                </w:r>
                <w:r w:rsidR="00A87250">
                  <w:t xml:space="preserve">regarding </w:t>
                </w:r>
                <w:r w:rsidR="0039478A">
                  <w:t>the student's</w:t>
                </w:r>
                <w:r w:rsidR="00A87250">
                  <w:t xml:space="preserve"> e</w:t>
                </w:r>
                <w:r w:rsidR="00871D3F">
                  <w:t>ligibility for free and reduced-</w:t>
                </w:r>
                <w:r w:rsidR="00A87250">
                  <w:t xml:space="preserve">price </w:t>
                </w:r>
                <w:r w:rsidR="00871D3F">
                  <w:t>meals</w:t>
                </w:r>
                <w:r w:rsidR="00A87250">
                  <w:t xml:space="preserve"> </w:t>
                </w:r>
                <w:r w:rsidR="0039478A">
                  <w:t>if that district has the appropriate technology to do so.</w:t>
                </w:r>
              </w:p>
            </w:tc>
          </w:tr>
        </w:sdtContent>
      </w:sdt>
      <w:permEnd w:id="308105481"/>
    </w:tbl>
    <w:p w:rsidR="00DF5D0E" w:rsidP="00170C8B" w:rsidRDefault="00DF5D0E">
      <w:pPr>
        <w:pStyle w:val="BillEnd"/>
        <w:suppressLineNumbers/>
      </w:pPr>
    </w:p>
    <w:p w:rsidR="00DF5D0E" w:rsidP="00170C8B" w:rsidRDefault="00DE256E">
      <w:pPr>
        <w:pStyle w:val="BillEnd"/>
        <w:suppressLineNumbers/>
      </w:pPr>
      <w:r>
        <w:rPr>
          <w:b/>
        </w:rPr>
        <w:t>--- END ---</w:t>
      </w:r>
    </w:p>
    <w:p w:rsidR="00DF5D0E" w:rsidP="00170C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8B" w:rsidRDefault="00170C8B" w:rsidP="00DF5D0E">
      <w:r>
        <w:separator/>
      </w:r>
    </w:p>
  </w:endnote>
  <w:endnote w:type="continuationSeparator" w:id="0">
    <w:p w:rsidR="00170C8B" w:rsidRDefault="00170C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1C" w:rsidRDefault="00E57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97D11">
    <w:pPr>
      <w:pStyle w:val="AmendDraftFooter"/>
    </w:pPr>
    <w:r>
      <w:fldChar w:fldCharType="begin"/>
    </w:r>
    <w:r>
      <w:instrText xml:space="preserve"> TITLE   \* MERGEFORMAT </w:instrText>
    </w:r>
    <w:r>
      <w:fldChar w:fldCharType="separate"/>
    </w:r>
    <w:r>
      <w:t>6362-S2.E AMH BERG MACK 064</w:t>
    </w:r>
    <w:r>
      <w:fldChar w:fldCharType="end"/>
    </w:r>
    <w:r w:rsidR="001B4E53">
      <w:tab/>
    </w:r>
    <w:r w:rsidR="00E267B1">
      <w:fldChar w:fldCharType="begin"/>
    </w:r>
    <w:r w:rsidR="00E267B1">
      <w:instrText xml:space="preserve"> PAGE  \* Arabic  \* MERGEFORMAT </w:instrText>
    </w:r>
    <w:r w:rsidR="00E267B1">
      <w:fldChar w:fldCharType="separate"/>
    </w:r>
    <w:r w:rsidR="00B12B1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97D11">
    <w:pPr>
      <w:pStyle w:val="AmendDraftFooter"/>
    </w:pPr>
    <w:r>
      <w:fldChar w:fldCharType="begin"/>
    </w:r>
    <w:r>
      <w:instrText xml:space="preserve"> TITLE   \* MERGEFORMAT </w:instrText>
    </w:r>
    <w:r>
      <w:fldChar w:fldCharType="separate"/>
    </w:r>
    <w:r>
      <w:t>6362-S2.E AMH BERG MACK 064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8B" w:rsidRDefault="00170C8B" w:rsidP="00DF5D0E">
      <w:r>
        <w:separator/>
      </w:r>
    </w:p>
  </w:footnote>
  <w:footnote w:type="continuationSeparator" w:id="0">
    <w:p w:rsidR="00170C8B" w:rsidRDefault="00170C8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1C" w:rsidRDefault="00E57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2BA9"/>
    <w:rsid w:val="00096165"/>
    <w:rsid w:val="000C6C82"/>
    <w:rsid w:val="000E603A"/>
    <w:rsid w:val="00102468"/>
    <w:rsid w:val="00106544"/>
    <w:rsid w:val="00146AAF"/>
    <w:rsid w:val="001503A7"/>
    <w:rsid w:val="00170C8B"/>
    <w:rsid w:val="001A4418"/>
    <w:rsid w:val="001A775A"/>
    <w:rsid w:val="001B4E53"/>
    <w:rsid w:val="001C1B27"/>
    <w:rsid w:val="001C7F91"/>
    <w:rsid w:val="001E6675"/>
    <w:rsid w:val="00217E8A"/>
    <w:rsid w:val="00265296"/>
    <w:rsid w:val="00281CBD"/>
    <w:rsid w:val="002F2782"/>
    <w:rsid w:val="00316CD9"/>
    <w:rsid w:val="0039478A"/>
    <w:rsid w:val="003E2FC6"/>
    <w:rsid w:val="004129FA"/>
    <w:rsid w:val="00492DDC"/>
    <w:rsid w:val="004C6615"/>
    <w:rsid w:val="00523C5A"/>
    <w:rsid w:val="005E69C3"/>
    <w:rsid w:val="00605C39"/>
    <w:rsid w:val="006841E6"/>
    <w:rsid w:val="006F7027"/>
    <w:rsid w:val="007049E4"/>
    <w:rsid w:val="0072335D"/>
    <w:rsid w:val="0072541D"/>
    <w:rsid w:val="007279F3"/>
    <w:rsid w:val="00757317"/>
    <w:rsid w:val="007769AF"/>
    <w:rsid w:val="00797D11"/>
    <w:rsid w:val="007D1589"/>
    <w:rsid w:val="007D35D4"/>
    <w:rsid w:val="0083749C"/>
    <w:rsid w:val="008443FE"/>
    <w:rsid w:val="00846034"/>
    <w:rsid w:val="00871D3F"/>
    <w:rsid w:val="008C7E6E"/>
    <w:rsid w:val="00931B84"/>
    <w:rsid w:val="0096303F"/>
    <w:rsid w:val="00972869"/>
    <w:rsid w:val="00984CD1"/>
    <w:rsid w:val="009F23A9"/>
    <w:rsid w:val="00A01F29"/>
    <w:rsid w:val="00A17B5B"/>
    <w:rsid w:val="00A4729B"/>
    <w:rsid w:val="00A87250"/>
    <w:rsid w:val="00A93D4A"/>
    <w:rsid w:val="00AA1230"/>
    <w:rsid w:val="00AB682C"/>
    <w:rsid w:val="00AD2D0A"/>
    <w:rsid w:val="00B12B1F"/>
    <w:rsid w:val="00B31D1C"/>
    <w:rsid w:val="00B41494"/>
    <w:rsid w:val="00B518D0"/>
    <w:rsid w:val="00B56650"/>
    <w:rsid w:val="00B73E0A"/>
    <w:rsid w:val="00B961E0"/>
    <w:rsid w:val="00BA3EC7"/>
    <w:rsid w:val="00BD790B"/>
    <w:rsid w:val="00BF44DF"/>
    <w:rsid w:val="00C61A83"/>
    <w:rsid w:val="00C8108C"/>
    <w:rsid w:val="00CC025B"/>
    <w:rsid w:val="00D40447"/>
    <w:rsid w:val="00D659AC"/>
    <w:rsid w:val="00DA47F3"/>
    <w:rsid w:val="00DC2C13"/>
    <w:rsid w:val="00DE256E"/>
    <w:rsid w:val="00DF5D0E"/>
    <w:rsid w:val="00E1471A"/>
    <w:rsid w:val="00E267B1"/>
    <w:rsid w:val="00E41CC6"/>
    <w:rsid w:val="00E57D1C"/>
    <w:rsid w:val="00E66F5D"/>
    <w:rsid w:val="00E831A5"/>
    <w:rsid w:val="00E850E7"/>
    <w:rsid w:val="00EA1768"/>
    <w:rsid w:val="00EA6AD4"/>
    <w:rsid w:val="00EC4C96"/>
    <w:rsid w:val="00ED2EEB"/>
    <w:rsid w:val="00F229DE"/>
    <w:rsid w:val="00F304D3"/>
    <w:rsid w:val="00F4663F"/>
    <w:rsid w:val="00F924C2"/>
    <w:rsid w:val="00FE0CE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E751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6362-S2.E</BillDocName>
  <AmendType>AMH</AmendType>
  <SponsorAcronym>BERG</SponsorAcronym>
  <DrafterAcronym>MACK</DrafterAcronym>
  <DraftNumber>064</DraftNumber>
  <ReferenceNumber>E2SSB 6362</ReferenceNumber>
  <Floor>H AMD TO APP COMM AMD (H-5064.3/18)</Floor>
  <AmendmentNumber> 1374</AmendmentNumber>
  <Sponsors>By Representatives Bergquist, Harris, Peterson, Santos, Gregerson</Sponsors>
  <FloorAction>OUT OF ORDER 03/08/2018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2</Pages>
  <Words>451</Words>
  <Characters>2468</Characters>
  <Application>Microsoft Office Word</Application>
  <DocSecurity>8</DocSecurity>
  <Lines>64</Lines>
  <Paragraphs>16</Paragraphs>
  <ScaleCrop>false</ScaleCrop>
  <HeadingPairs>
    <vt:vector size="2" baseType="variant">
      <vt:variant>
        <vt:lpstr>Title</vt:lpstr>
      </vt:variant>
      <vt:variant>
        <vt:i4>1</vt:i4>
      </vt:variant>
    </vt:vector>
  </HeadingPairs>
  <TitlesOfParts>
    <vt:vector size="1" baseType="lpstr">
      <vt:lpstr>6362-S2.E AMH BERG MACK 064</vt:lpstr>
    </vt:vector>
  </TitlesOfParts>
  <Company>Washington State Legislature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6362-S2.E AMH BERG MACK 064</dc:title>
  <dc:creator>James Mackison</dc:creator>
  <cp:lastModifiedBy>Mackison, James</cp:lastModifiedBy>
  <cp:revision>21</cp:revision>
  <cp:lastPrinted>2018-03-02T19:59:00Z</cp:lastPrinted>
  <dcterms:created xsi:type="dcterms:W3CDTF">2018-03-02T06:50:00Z</dcterms:created>
  <dcterms:modified xsi:type="dcterms:W3CDTF">2018-03-02T19:59:00Z</dcterms:modified>
</cp:coreProperties>
</file>