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68b4f831f46df" /></Relationships>
</file>

<file path=word/document.xml><?xml version="1.0" encoding="utf-8"?>
<w:document xmlns:w="http://schemas.openxmlformats.org/wordprocessingml/2006/main">
  <w:body>
    <w:p>
      <w:r>
        <w:rPr>
          <w:b/>
        </w:rPr>
        <w:r>
          <w:rPr/>
          <w:t xml:space="preserve">1055-S</w:t>
        </w:r>
      </w:r>
      <w:r>
        <w:rPr>
          <w:b/>
        </w:rPr>
        <w:t xml:space="preserve"> </w:t>
        <w:t xml:space="preserve">AMS</w:t>
      </w:r>
      <w:r>
        <w:rPr>
          <w:b/>
        </w:rPr>
        <w:t xml:space="preserve"> </w:t>
        <w:r>
          <w:rPr/>
          <w:t xml:space="preserve">LAW</w:t>
        </w:r>
      </w:r>
      <w:r>
        <w:rPr>
          <w:b/>
        </w:rPr>
        <w:t xml:space="preserve"> </w:t>
        <w:r>
          <w:rPr/>
          <w:t xml:space="preserve">S2223.1</w:t>
        </w:r>
      </w:r>
      <w:r>
        <w:rPr>
          <w:b/>
        </w:rPr>
        <w:t xml:space="preserve"> - NOT FOR FLOOR USE</w:t>
      </w:r>
    </w:p>
    <w:p>
      <w:pPr>
        <w:ind w:left="0" w:right="0" w:firstLine="576"/>
      </w:pPr>
      <w:r>
        <w:rPr/>
        <w:t xml:space="preserve"> </w:t>
      </w:r>
    </w:p>
    <w:p>
      <w:pPr>
        <w:spacing w:before="480" w:after="0" w:line="408" w:lineRule="exact"/>
      </w:pPr>
      <w:r>
        <w:rPr>
          <w:b/>
          <w:u w:val="single"/>
        </w:rPr>
        <w:t xml:space="preserve">SHB 1055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sections 1 through 3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surviving spouse, surviving domestic partner, and dependent minor children under twenty-one years of age of a living or deceased service member or veteran for whom the service member or veteran provided at least one-half of that person's support in the previous one hundred eighty days before seeking assistance of the programs and services authorized by this chapter.</w:t>
      </w:r>
    </w:p>
    <w:p>
      <w:pPr>
        <w:spacing w:before="0" w:after="0" w:line="408" w:lineRule="exact"/>
        <w:ind w:left="0" w:right="0" w:firstLine="576"/>
        <w:jc w:val="left"/>
      </w:pPr>
      <w:r>
        <w:rPr/>
        <w:t xml:space="preserve">(3) The attorney general may not directly provide legal assistance, advice, or representation in any context, unless otherwise authorized by law, and the attorney general may not provide legal assistance programs, pro bono services, or self-help services to a service member, veteran, or family member being criminally prosecuted.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and identify service programs willing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and</w:t>
      </w:r>
    </w:p>
    <w:p>
      <w:pPr>
        <w:spacing w:before="0" w:after="0" w:line="408" w:lineRule="exact"/>
        <w:ind w:left="0" w:right="0" w:firstLine="576"/>
        <w:jc w:val="left"/>
      </w:pPr>
      <w:r>
        <w:rPr/>
        <w:t xml:space="preserve">(3) Establish an advisory committee that will include, among others, representatives from legal assistance offices on military installations, the office of civil legal aid, the Washington state bar association's legal assistance to military personnel section, the Washington state veterans bar association,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10</w:t>
      </w:r>
      <w:r>
        <w:rPr/>
        <w:t xml:space="preserve"> RCW</w:t>
      </w:r>
      <w:r>
        <w:rPr/>
        <w:t xml:space="preserve">.</w:t>
      </w:r>
      <w:r>
        <w:rPr/>
        <w:t xml:space="preserve">"</w:t>
      </w:r>
    </w:p>
    <w:p>
      <w:pPr>
        <w:spacing w:before="480" w:after="0" w:line="408" w:lineRule="exact"/>
      </w:pPr>
      <w:r>
        <w:rPr>
          <w:b/>
          <w:u w:val="single"/>
        </w:rPr>
        <w:t xml:space="preserve">SHB 1055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04/11/2017</w:t>
      </w:r>
    </w:p>
    <w:p>
      <w:pPr>
        <w:spacing w:before="0" w:after="0" w:line="408" w:lineRule="exact"/>
        <w:ind w:left="0" w:right="0" w:firstLine="576"/>
        <w:jc w:val="left"/>
      </w:pPr>
      <w:r>
        <w:rPr/>
        <w:t xml:space="preserve">On page 1, line 2 of the title, after "families;" strike the remainder of the title and insert "and adding new sections to chapter 43.10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1b0dbf18334e20" /></Relationships>
</file>