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EE210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87A29">
            <w:t>1570-S2.E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87A2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87A29">
            <w:t>FAIN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87A29">
            <w:t>TREM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87A29">
            <w:t>004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E210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87A29">
            <w:rPr>
              <w:b/>
              <w:u w:val="single"/>
            </w:rPr>
            <w:t>E2SHB 1570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87A29" w:rsidR="00187A29">
            <w:t>S AMD TO S COMM HSC S5382.5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773</w:t>
          </w:r>
        </w:sdtContent>
      </w:sdt>
    </w:p>
    <w:p w:rsidR="00DF5D0E" w:rsidP="00605C39" w:rsidRDefault="00EE210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87A29">
            <w:rPr>
              <w:sz w:val="22"/>
            </w:rPr>
            <w:t>By Senator Fain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87A2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02/28/2018</w:t>
          </w:r>
        </w:p>
      </w:sdtContent>
    </w:sdt>
    <w:p w:rsidR="00EE2107" w:rsidP="00EE2107" w:rsidRDefault="00DE256E">
      <w:pPr>
        <w:pStyle w:val="Page"/>
      </w:pPr>
      <w:bookmarkStart w:name="StartOfAmendmentBody" w:id="0"/>
      <w:bookmarkEnd w:id="0"/>
      <w:permStart w:edGrp="everyone" w:id="49173355"/>
      <w:r>
        <w:tab/>
      </w:r>
      <w:r w:rsidR="00EE2107">
        <w:t>On page 2, line 13, after "of ((</w:t>
      </w:r>
      <w:r w:rsidRPr="002626E9" w:rsidR="00EE2107">
        <w:rPr>
          <w:strike/>
        </w:rPr>
        <w:t>ten</w:t>
      </w:r>
      <w:r w:rsidR="00EE2107">
        <w:t xml:space="preserve">))" strike "sixty-two" and insert "ten" </w:t>
      </w:r>
    </w:p>
    <w:p w:rsidR="00EE2107" w:rsidP="00EE2107" w:rsidRDefault="00EE2107">
      <w:pPr>
        <w:pStyle w:val="Page"/>
      </w:pPr>
      <w:r>
        <w:tab/>
      </w:r>
    </w:p>
    <w:p w:rsidR="00EE2107" w:rsidP="00EE2107" w:rsidRDefault="00EE2107">
      <w:pPr>
        <w:pStyle w:val="Page"/>
      </w:pPr>
      <w:r>
        <w:t>On page 2, line l5, after "law." i</w:t>
      </w:r>
      <w:bookmarkStart w:name="_GoBack" w:id="1"/>
      <w:bookmarkEnd w:id="1"/>
      <w:r>
        <w:t xml:space="preserve">nsert </w:t>
      </w:r>
      <w:r w:rsidRPr="00EE2107">
        <w:t>"</w:t>
      </w:r>
      <w:r w:rsidRPr="00EE2107">
        <w:rPr>
          <w:u w:val="single"/>
        </w:rPr>
        <w:t>From Septembe</w:t>
      </w:r>
      <w:r w:rsidRPr="00EE2107">
        <w:rPr>
          <w:u w:val="single"/>
        </w:rPr>
        <w:t>r 1, 2012, through June 30, 2024</w:t>
      </w:r>
      <w:r w:rsidRPr="00EE2107">
        <w:rPr>
          <w:u w:val="single"/>
        </w:rPr>
        <w:t>, the surcharge shall be sixty-two dollars.</w:t>
      </w:r>
      <w:r w:rsidRPr="00EE2107">
        <w:t>"</w:t>
      </w:r>
    </w:p>
    <w:p w:rsidR="00EE2107" w:rsidP="00EE2107" w:rsidRDefault="00EE2107">
      <w:pPr>
        <w:pStyle w:val="Page"/>
      </w:pPr>
    </w:p>
    <w:p w:rsidR="00187A29" w:rsidP="00EE2107" w:rsidRDefault="00187A29">
      <w:pPr>
        <w:pStyle w:val="Page"/>
      </w:pPr>
      <w:r>
        <w:tab/>
        <w:t>Renumber the remaining sections consecutively and correct any internal references accordingly.</w:t>
      </w:r>
    </w:p>
    <w:p w:rsidRPr="00187A29" w:rsidR="00187A29" w:rsidP="00187A29" w:rsidRDefault="00187A29">
      <w:pPr>
        <w:suppressLineNumbers/>
        <w:rPr>
          <w:spacing w:val="-3"/>
        </w:rPr>
      </w:pPr>
    </w:p>
    <w:permEnd w:id="49173355"/>
    <w:p w:rsidR="00ED2EEB" w:rsidP="00187A2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247454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87A2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87A2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E2107">
                  <w:t>Makes the $62 document recor</w:t>
                </w:r>
                <w:r w:rsidR="00EE2107">
                  <w:t>ding fee expire on June 30, 2024</w:t>
                </w:r>
                <w:r w:rsidR="00EE2107">
                  <w:t xml:space="preserve"> upon which time it reverts back to $10.</w:t>
                </w:r>
              </w:p>
              <w:p w:rsidRPr="007D1589" w:rsidR="001B4E53" w:rsidP="00187A2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24745425"/>
    </w:tbl>
    <w:p w:rsidR="00DF5D0E" w:rsidP="00187A29" w:rsidRDefault="00DF5D0E">
      <w:pPr>
        <w:pStyle w:val="BillEnd"/>
        <w:suppressLineNumbers/>
      </w:pPr>
    </w:p>
    <w:p w:rsidR="00DF5D0E" w:rsidP="00187A2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87A2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29" w:rsidRDefault="00187A29" w:rsidP="00DF5D0E">
      <w:r>
        <w:separator/>
      </w:r>
    </w:p>
  </w:endnote>
  <w:endnote w:type="continuationSeparator" w:id="0">
    <w:p w:rsidR="00187A29" w:rsidRDefault="00187A2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187A29">
        <w:t>1570-S2.E AMS FAIN TREM 004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87A2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187A29">
        <w:t>1570-S2.E AMS FAIN TREM 004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E210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29" w:rsidRDefault="00187A29" w:rsidP="00DF5D0E">
      <w:r>
        <w:separator/>
      </w:r>
    </w:p>
  </w:footnote>
  <w:footnote w:type="continuationSeparator" w:id="0">
    <w:p w:rsidR="00187A29" w:rsidRDefault="00187A2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7A29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2107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1DF8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3447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1570-S2.E</BillDocName>
  <AmendType>AMS</AmendType>
  <SponsorAcronym>FAIN</SponsorAcronym>
  <DrafterAcronym>TREM</DrafterAcronym>
  <DraftNumber>004</DraftNumber>
  <ReferenceNumber>E2SHB 1570</ReferenceNumber>
  <Floor>S AMD TO S COMM HSC S5382.5</Floor>
  <AmendmentNumber> 773</AmendmentNumber>
  <Sponsors>By Senator Fain</Sponsors>
  <FloorAction>WITHDRAWN 02/28/2018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125</Words>
  <Characters>450</Characters>
  <Application>Microsoft Office Word</Application>
  <DocSecurity>8</DocSecurity>
  <Lines>75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1570-S2.E AMS FAIN TREM 004</vt:lpstr>
    </vt:vector>
  </TitlesOfParts>
  <Company>Washington State Legislature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1570-S2.E AMS FAIN TREM 004</dc:title>
  <dc:creator>Matthew Tremble</dc:creator>
  <cp:lastModifiedBy>Tremble, Matthew</cp:lastModifiedBy>
  <cp:revision>2</cp:revision>
  <dcterms:created xsi:type="dcterms:W3CDTF">2018-03-01T01:36:00Z</dcterms:created>
  <dcterms:modified xsi:type="dcterms:W3CDTF">2018-03-01T01:39:00Z</dcterms:modified>
</cp:coreProperties>
</file>