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A66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5FA5">
            <w:t>1987-S2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5FA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5FA5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5FA5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5FA5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66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5FA5">
            <w:rPr>
              <w:b/>
              <w:u w:val="single"/>
            </w:rPr>
            <w:t>2SHB 1987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B5FA5" w:rsidR="009B5FA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842</w:t>
          </w:r>
        </w:sdtContent>
      </w:sdt>
    </w:p>
    <w:p w:rsidR="00DF5D0E" w:rsidP="00605C39" w:rsidRDefault="009A66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5FA5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5F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A6688" w:rsidP="009A6688" w:rsidRDefault="00DE256E">
      <w:pPr>
        <w:pStyle w:val="Page"/>
      </w:pPr>
      <w:bookmarkStart w:name="StartOfAmendmentBody" w:id="0"/>
      <w:bookmarkEnd w:id="0"/>
      <w:permStart w:edGrp="everyone" w:id="1434587435"/>
      <w:r>
        <w:tab/>
      </w:r>
      <w:r w:rsidR="009A6688">
        <w:t xml:space="preserve">On page 4, line 15, after "(d)" insert ", unless the affordable </w:t>
      </w:r>
    </w:p>
    <w:p w:rsidR="009A6688" w:rsidP="009A6688" w:rsidRDefault="009A6688">
      <w:pPr>
        <w:pStyle w:val="Page"/>
      </w:pPr>
      <w:r>
        <w:t xml:space="preserve">housing development is developed for migrant farmworker housing on </w:t>
      </w:r>
    </w:p>
    <w:p w:rsidR="009A6688" w:rsidP="009A6688" w:rsidRDefault="009A6688">
      <w:pPr>
        <w:pStyle w:val="Page"/>
      </w:pPr>
      <w:r>
        <w:t xml:space="preserve">lands leased to the religious institution pursuant to subsection </w:t>
      </w:r>
    </w:p>
    <w:p w:rsidR="009B5FA5" w:rsidP="009A6688" w:rsidRDefault="009A6688">
      <w:pPr>
        <w:pStyle w:val="Page"/>
      </w:pPr>
      <w:r>
        <w:t>(1)(b) of this section."</w:t>
      </w:r>
    </w:p>
    <w:permEnd w:id="1434587435"/>
    <w:p w:rsidR="00ED2EEB" w:rsidP="009B5FA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1062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5F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A66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9A6688" w:rsidR="009A6688">
                  <w:t>Allows affordable housing developments created by religious institutions on lands leased to the religious institutions, in a city or county planning under the Growth Management Act, for migrant farmworker housing to be located outside an Urban Growth Area or Limited Area of More Rural Development</w:t>
                </w:r>
                <w:r w:rsidR="009A6688">
                  <w:t> </w:t>
                </w:r>
              </w:p>
            </w:tc>
          </w:tr>
        </w:sdtContent>
      </w:sdt>
      <w:permEnd w:id="141106270"/>
    </w:tbl>
    <w:p w:rsidR="00DF5D0E" w:rsidP="009B5FA5" w:rsidRDefault="00DF5D0E">
      <w:pPr>
        <w:pStyle w:val="BillEnd"/>
        <w:suppressLineNumbers/>
      </w:pPr>
    </w:p>
    <w:p w:rsidR="00DF5D0E" w:rsidP="009B5F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5F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A5" w:rsidRDefault="009B5FA5" w:rsidP="00DF5D0E">
      <w:r>
        <w:separator/>
      </w:r>
    </w:p>
  </w:endnote>
  <w:endnote w:type="continuationSeparator" w:id="0">
    <w:p w:rsidR="009B5FA5" w:rsidRDefault="009B5F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B5FA5">
        <w:t>1987-S2 AMS .... TREM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B5F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B5FA5">
        <w:t>1987-S2 AMS .... TREM 100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A66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A5" w:rsidRDefault="009B5FA5" w:rsidP="00DF5D0E">
      <w:r>
        <w:separator/>
      </w:r>
    </w:p>
  </w:footnote>
  <w:footnote w:type="continuationSeparator" w:id="0">
    <w:p w:rsidR="009B5FA5" w:rsidRDefault="009B5F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688"/>
    <w:rsid w:val="009B5FA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044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3BD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1987-S2</BillDocName>
  <AmendType>AMS</AmendType>
  <SponsorAcronym>WARN</SponsorAcronym>
  <DrafterAcronym>TREM</DrafterAcronym>
  <DraftNumber>100</DraftNumber>
  <ReferenceNumber>2SHB 1987</ReferenceNumber>
  <Floor>S AMD</Floor>
  <AmendmentNumber> 842</AmendmentNumber>
  <Sponsors>By Senator Warnick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146</Words>
  <Characters>516</Characters>
  <Application>Microsoft Office Word</Application>
  <DocSecurity>8</DocSecurity>
  <Lines>103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1987-S2 AMS .... TREM 100</vt:lpstr>
    </vt:vector>
  </TitlesOfParts>
  <Company>Washington State Legislature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1987-S2 AMS WARN TREM 100</dc:title>
  <dc:creator>Matthew Tremble</dc:creator>
  <cp:lastModifiedBy>Tremble, Matthew</cp:lastModifiedBy>
  <cp:revision>2</cp:revision>
  <dcterms:created xsi:type="dcterms:W3CDTF">2018-03-01T04:16:00Z</dcterms:created>
  <dcterms:modified xsi:type="dcterms:W3CDTF">2018-03-01T04:17:00Z</dcterms:modified>
</cp:coreProperties>
</file>