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10c4b2ecdc4851" /></Relationships>
</file>

<file path=word/document.xml><?xml version="1.0" encoding="utf-8"?>
<w:document xmlns:w="http://schemas.openxmlformats.org/wordprocessingml/2006/main">
  <w:body>
    <w:p>
      <w:r>
        <w:rPr>
          <w:b/>
        </w:rPr>
        <w:r>
          <w:rPr/>
          <w:t xml:space="preserve">2444.E</w:t>
        </w:r>
      </w:r>
      <w:r>
        <w:rPr>
          <w:b/>
        </w:rPr>
        <w:t xml:space="preserve"> </w:t>
        <w:t xml:space="preserve">AMS</w:t>
      </w:r>
      <w:r>
        <w:rPr>
          <w:b/>
        </w:rPr>
        <w:t xml:space="preserve"> </w:t>
        <w:r>
          <w:rPr/>
          <w:t xml:space="preserve">ENGR</w:t>
        </w:r>
      </w:r>
      <w:r>
        <w:rPr>
          <w:b/>
        </w:rPr>
        <w:t xml:space="preserve"> </w:t>
        <w:r>
          <w:rPr/>
          <w:t xml:space="preserve">S6155.E</w:t>
        </w:r>
      </w:r>
      <w:r>
        <w:rPr>
          <w:b/>
        </w:rPr>
        <w:t xml:space="preserve"> - NOT FOR FLOOR USE</w:t>
      </w:r>
    </w:p>
    <w:p>
      <w:pPr>
        <w:ind w:left="0" w:right="0" w:firstLine="576"/>
      </w:pPr>
    </w:p>
    <w:p>
      <w:pPr>
        <w:spacing w:before="480" w:after="0" w:line="408" w:lineRule="exact"/>
      </w:pPr>
      <w:r>
        <w:rPr>
          <w:b/>
          <w:u w:val="single"/>
        </w:rPr>
        <w:t xml:space="preserve">EHB 2444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3/8/18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 (q)(ii)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u w:val="single"/>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u w:val="single"/>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u w:val="single"/>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u w:val="single"/>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with respect to transfers occurring before, on, or after the effective date of this section. However, this act may not be construed by the department of revenue, state board of tax appeals, or any court as authorizing the refund of any tax liability imposed or authorized under chapter 82.45 or 82.46 RCW and properly paid before the effective date of section 1 of this act with respect to a transfer of qualified low-income housing as defined in RCW 82.45.010(3)(s).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Pr>
        <w:spacing w:before="480" w:after="0" w:line="408" w:lineRule="exact"/>
      </w:pPr>
      <w:r>
        <w:rPr>
          <w:b/>
          <w:u w:val="single"/>
        </w:rPr>
        <w:t xml:space="preserve">EHB 2444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3/8/18</w:t>
      </w:r>
    </w:p>
    <w:p>
      <w:pPr>
        <w:spacing w:before="0" w:after="0" w:line="408" w:lineRule="exact"/>
        <w:ind w:left="0" w:right="0" w:firstLine="576"/>
        <w:jc w:val="left"/>
      </w:pPr>
      <w:r>
        <w:rPr/>
        <w:t xml:space="preserve">On page 1, line 2 of the title, after "housing;" strike the remainder of the title and insert "amending RCW 82.45.010; creating a new section;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af5e73c16f4c3e" /></Relationships>
</file>