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13a5cb6344cb2" /></Relationships>
</file>

<file path=word/document.xml><?xml version="1.0" encoding="utf-8"?>
<w:document xmlns:w="http://schemas.openxmlformats.org/wordprocessingml/2006/main">
  <w:body>
    <w:p>
      <w:r>
        <w:rPr>
          <w:b/>
        </w:rPr>
        <w:r>
          <w:rPr/>
          <w:t xml:space="preserve">2957.E</w:t>
        </w:r>
      </w:r>
      <w:r>
        <w:rPr>
          <w:b/>
        </w:rPr>
        <w:t xml:space="preserve"> </w:t>
        <w:t xml:space="preserve">AMS</w:t>
      </w:r>
      <w:r>
        <w:rPr>
          <w:b/>
        </w:rPr>
        <w:t xml:space="preserve"> </w:t>
        <w:r>
          <w:rPr/>
          <w:t xml:space="preserve">BRAU</w:t>
        </w:r>
      </w:r>
      <w:r>
        <w:rPr>
          <w:b/>
        </w:rPr>
        <w:t xml:space="preserve"> </w:t>
        <w:r>
          <w:rPr/>
          <w:t xml:space="preserve">S5906.1</w:t>
        </w:r>
      </w:r>
      <w:r>
        <w:rPr>
          <w:b/>
        </w:rPr>
        <w:t xml:space="preserve"> - NOT FOR FLOOR USE</w:t>
      </w:r>
    </w:p>
    <w:p>
      <w:pPr>
        <w:ind w:left="0" w:right="0" w:firstLine="576"/>
      </w:pP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867</w:t>
      </w:r>
    </w:p>
    <w:p>
      <w:pPr>
        <w:spacing w:before="0" w:after="0" w:line="408" w:lineRule="exact"/>
        <w:ind w:left="0" w:right="0" w:firstLine="576"/>
        <w:jc w:val="left"/>
      </w:pPr>
      <w:r>
        <w:rPr/>
        <w:t xml:space="preserve">By Senator Braun</w:t>
      </w:r>
    </w:p>
    <w:p>
      <w:pPr>
        <w:jc w:val="right"/>
      </w:pPr>
      <w:r>
        <w:rPr>
          <w:b/>
        </w:rPr>
        <w:t xml:space="preserve">NOT ADOPTED 03/02/2018</w:t>
      </w:r>
    </w:p>
    <w:p>
      <w:pPr>
        <w:spacing w:before="0" w:after="0" w:line="408" w:lineRule="exact"/>
        <w:ind w:left="0" w:right="0" w:firstLine="576"/>
        <w:jc w:val="left"/>
      </w:pPr>
      <w:r>
        <w:rPr/>
        <w:t xml:space="preserve">On page 10,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All finfish net pen operations must immediately adopt orca protection measures for each net pen facility in state marine waters. Protection measures must be submitted to and approved by the department and is subject to the provisions of fish and wildlife enforcement code in chapter 77.15 RCW."</w:t>
      </w:r>
    </w:p>
    <w:p>
      <w:pPr>
        <w:spacing w:before="0" w:after="0" w:line="408" w:lineRule="exact"/>
        <w:ind w:left="0" w:right="0" w:firstLine="576"/>
        <w:jc w:val="left"/>
      </w:pPr>
      <w:r>
        <w:rPr>
          <w:u w:val="single"/>
        </w:rPr>
        <w:t xml:space="preserve">EFFECT:</w:t>
      </w:r>
      <w:r>
        <w:rPr/>
        <w:t xml:space="preserve"> Requires all net pen operations in state marine waters to adopt orca protection measures and report those measures to the department of fish and wildlife for review.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28012f63814b61" /></Relationships>
</file>