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c2683066a4803" /></Relationships>
</file>

<file path=word/document.xml><?xml version="1.0" encoding="utf-8"?>
<w:document xmlns:w="http://schemas.openxmlformats.org/wordprocessingml/2006/main">
  <w:body>
    <w:p>
      <w:r>
        <w:rPr>
          <w:b/>
        </w:rPr>
        <w:r>
          <w:rPr/>
          <w:t xml:space="preserve">5097</w:t>
        </w:r>
      </w:r>
      <w:r>
        <w:rPr>
          <w:b/>
        </w:rPr>
        <w:t xml:space="preserve"> </w:t>
        <w:t xml:space="preserve">AMS</w:t>
      </w:r>
      <w:r>
        <w:rPr>
          <w:b/>
        </w:rPr>
        <w:t xml:space="preserve"> </w:t>
        <w:r>
          <w:rPr/>
          <w:t xml:space="preserve">BRAU</w:t>
        </w:r>
      </w:r>
      <w:r>
        <w:rPr>
          <w:b/>
        </w:rPr>
        <w:t xml:space="preserve"> </w:t>
        <w:r>
          <w:rPr/>
          <w:t xml:space="preserve">S1797.1</w:t>
        </w:r>
      </w:r>
      <w:r>
        <w:rPr>
          <w:b/>
        </w:rPr>
        <w:t xml:space="preserve"> - NOT FOR FLOOR USE</w:t>
      </w:r>
    </w:p>
    <w:p>
      <w:pPr>
        <w:ind w:left="0" w:right="0" w:firstLine="576"/>
      </w:pPr>
    </w:p>
    <w:p>
      <w:pPr>
        <w:spacing w:before="480" w:after="0" w:line="408" w:lineRule="exact"/>
      </w:pPr>
      <w:r>
        <w:rPr>
          <w:b/>
          <w:u w:val="single"/>
        </w:rPr>
        <w:t xml:space="preserve">SB 5097</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Braun</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SB 5097</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Braun</w:t>
      </w:r>
    </w:p>
    <w:p>
      <w:pPr>
        <w:jc w:val="right"/>
      </w:pPr>
      <w:r>
        <w:rPr>
          <w:b/>
        </w:rPr>
        <w:t xml:space="preserve">ADOPTED 03/03/2017</w:t>
      </w:r>
    </w:p>
    <w:p>
      <w:pPr>
        <w:spacing w:before="0" w:after="0" w:line="408" w:lineRule="exact"/>
        <w:ind w:left="0" w:right="0" w:firstLine="576"/>
        <w:jc w:val="left"/>
      </w:pPr>
      <w:r>
        <w:rPr/>
        <w:t xml:space="preserve">On page 1, line 2 of the title, after "Laws of 2016;" strike the remainder of the title and insert "amending RCW 43.21A.731; and declaring an emergency."</w:t>
      </w:r>
    </w:p>
    <w:p>
      <w:pPr>
        <w:spacing w:before="0" w:after="0" w:line="408" w:lineRule="exact"/>
        <w:ind w:left="0" w:right="0" w:firstLine="576"/>
        <w:jc w:val="left"/>
      </w:pPr>
      <w:r>
        <w:rPr>
          <w:u w:val="single"/>
        </w:rPr>
        <w:t xml:space="preserve">EFFECT:</w:t>
      </w:r>
      <w:r>
        <w:rPr/>
        <w:t xml:space="preserve"> Permits board members to have a regulatory interest, but not a direct financial interest, in the Chehalis board's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f3a39080e41d0" /></Relationships>
</file>