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91192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46BEC">
            <w:t>5303-S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46BE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46BEC">
            <w:t>HONE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46BEC">
            <w:t>GAVI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46BEC">
            <w:t>250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1192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46BEC">
            <w:rPr>
              <w:b/>
              <w:u w:val="single"/>
            </w:rPr>
            <w:t>SSB 5303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E46BEC" w:rsidR="00E46BEC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302</w:t>
          </w:r>
        </w:sdtContent>
      </w:sdt>
    </w:p>
    <w:p w:rsidR="00DF5D0E" w:rsidP="00605C39" w:rsidRDefault="0091192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46BEC">
            <w:rPr>
              <w:sz w:val="22"/>
            </w:rPr>
            <w:t>By Senator Honeyford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46BE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06/29/2017</w:t>
          </w:r>
        </w:p>
      </w:sdtContent>
    </w:sdt>
    <w:p w:rsidR="00E46BEC" w:rsidP="00C8108C" w:rsidRDefault="00DE256E">
      <w:pPr>
        <w:pStyle w:val="Page"/>
      </w:pPr>
      <w:bookmarkStart w:name="StartOfAmendmentBody" w:id="0"/>
      <w:bookmarkEnd w:id="0"/>
      <w:permStart w:edGrp="everyone" w:id="1800175076"/>
      <w:r>
        <w:tab/>
      </w:r>
      <w:r w:rsidR="00E46BEC">
        <w:t xml:space="preserve">On page </w:t>
      </w:r>
      <w:r w:rsidR="00E31D5D">
        <w:t>1, line 17, after "88.02.640" strike ", 82.16.020,"</w:t>
      </w:r>
    </w:p>
    <w:p w:rsidR="00E31D5D" w:rsidP="00E31D5D" w:rsidRDefault="00E31D5D">
      <w:pPr>
        <w:pStyle w:val="RCWSLText"/>
      </w:pPr>
    </w:p>
    <w:p w:rsidR="00E31D5D" w:rsidP="00E31D5D" w:rsidRDefault="00E31D5D">
      <w:pPr>
        <w:pStyle w:val="RCWSLText"/>
      </w:pPr>
      <w:r>
        <w:tab/>
        <w:t>Beginning on page 8, line 30, strike the entirely of section 201</w:t>
      </w:r>
    </w:p>
    <w:p w:rsidR="00E31D5D" w:rsidP="00E31D5D" w:rsidRDefault="00E31D5D">
      <w:pPr>
        <w:pStyle w:val="RCWSLText"/>
      </w:pPr>
    </w:p>
    <w:p w:rsidR="00891857" w:rsidP="00E31D5D" w:rsidRDefault="00E31D5D">
      <w:pPr>
        <w:pStyle w:val="RCWSLText"/>
      </w:pPr>
      <w:r>
        <w:tab/>
      </w:r>
      <w:r w:rsidRPr="00891857" w:rsidR="00891857">
        <w:t>Renumber the remaining sections consecutively and correct any internal references accordingly.</w:t>
      </w:r>
    </w:p>
    <w:p w:rsidR="00891857" w:rsidP="00E31D5D" w:rsidRDefault="00891857">
      <w:pPr>
        <w:pStyle w:val="RCWSLText"/>
      </w:pPr>
    </w:p>
    <w:p w:rsidR="00E31D5D" w:rsidP="00E31D5D" w:rsidRDefault="00891857">
      <w:pPr>
        <w:pStyle w:val="RCWSLText"/>
      </w:pPr>
      <w:r>
        <w:tab/>
        <w:t>O</w:t>
      </w:r>
      <w:r w:rsidR="00E31D5D">
        <w:t xml:space="preserve">n page 13, </w:t>
      </w:r>
      <w:r>
        <w:t xml:space="preserve">beginning on line 14, after "grants." </w:t>
      </w:r>
      <w:r w:rsidR="00E31D5D">
        <w:t xml:space="preserve">strike all material through "groups to" on line </w:t>
      </w:r>
      <w:r w:rsidR="007019AF">
        <w:t>18</w:t>
      </w:r>
      <w:bookmarkStart w:name="_GoBack" w:id="1"/>
      <w:bookmarkEnd w:id="1"/>
      <w:r w:rsidR="00E31D5D">
        <w:t xml:space="preserve"> and insert "State agencies, cities, counties, tribes, special purpose districts, academic institutions, and nonprofit groups are eligible for competitive grants to"</w:t>
      </w:r>
    </w:p>
    <w:p w:rsidR="00E96F7A" w:rsidP="00E31D5D" w:rsidRDefault="00E96F7A">
      <w:pPr>
        <w:pStyle w:val="RCWSLText"/>
      </w:pPr>
    </w:p>
    <w:p w:rsidR="001E14DC" w:rsidP="00E31D5D" w:rsidRDefault="00E96F7A">
      <w:pPr>
        <w:pStyle w:val="RCWSLText"/>
      </w:pPr>
      <w:r>
        <w:tab/>
      </w:r>
    </w:p>
    <w:p w:rsidRPr="001E14DC" w:rsidR="001E14DC" w:rsidP="001E14DC" w:rsidRDefault="001E14DC">
      <w:pPr>
        <w:pStyle w:val="RCWSLText"/>
      </w:pPr>
      <w:r>
        <w:tab/>
      </w:r>
      <w:sdt>
        <w:sdtPr>
          <w:rPr>
            <w:b/>
            <w:u w:val="single"/>
          </w:rPr>
          <w:alias w:val="ReferenceNumber"/>
          <w:tag w:val="ReferenceNumber"/>
          <w:id w:val="-1613050812"/>
          <w:placeholder>
            <w:docPart w:val="3F2AE443DEF140CCBC383ADDC4D37850"/>
          </w:placeholder>
          <w:dataBinding w:xpath="/Amendment[1]/ReferenceNumber[1]" w:storeItemID="{B0F9304C-FCEE-4ACD-9B3F-481A4DFF630A}"/>
          <w:text/>
        </w:sdtPr>
        <w:sdtContent>
          <w:r w:rsidRPr="001E14DC">
            <w:rPr>
              <w:b/>
              <w:u w:val="single"/>
            </w:rPr>
            <w:t>SSB 5303</w:t>
          </w:r>
        </w:sdtContent>
      </w:sdt>
      <w:r w:rsidRPr="001E14DC">
        <w:t xml:space="preserve"> </w:t>
      </w:r>
      <w:sdt>
        <w:sdtPr>
          <w:alias w:val="Floor"/>
          <w:tag w:val="Floor"/>
          <w:id w:val="-1837449276"/>
          <w:placeholder>
            <w:docPart w:val="4FA9A08BC73B4289B17173B808117ADA"/>
          </w:placeholder>
          <w:dataBinding w:xpath="/Amendment[1]/Floor[1]" w:storeItemID="{B0F9304C-FCEE-4ACD-9B3F-481A4DFF630A}"/>
          <w:text/>
        </w:sdtPr>
        <w:sdtContent>
          <w:r w:rsidRPr="001E14DC">
            <w:t>S AMD</w:t>
          </w:r>
        </w:sdtContent>
      </w:sdt>
    </w:p>
    <w:p w:rsidRPr="001E14DC" w:rsidR="001E14DC" w:rsidP="001E14DC" w:rsidRDefault="001E14DC">
      <w:pPr>
        <w:pStyle w:val="RCWSLText"/>
      </w:pPr>
      <w:r w:rsidRPr="001E14DC">
        <w:tab/>
        <w:t>By Senator Honeyford</w:t>
      </w:r>
    </w:p>
    <w:p w:rsidRPr="001E14DC" w:rsidR="001E14DC" w:rsidP="001E14DC" w:rsidRDefault="001E14DC">
      <w:pPr>
        <w:pStyle w:val="RCWSLText"/>
      </w:pPr>
    </w:p>
    <w:p w:rsidRPr="00E31D5D" w:rsidR="001E14DC" w:rsidP="00E31D5D" w:rsidRDefault="001E14DC">
      <w:pPr>
        <w:pStyle w:val="RCWSLText"/>
      </w:pPr>
      <w:r w:rsidRPr="001E14DC">
        <w:tab/>
        <w:t xml:space="preserve">On page 1, line </w:t>
      </w:r>
      <w:r>
        <w:t>2</w:t>
      </w:r>
      <w:r w:rsidRPr="001E14DC">
        <w:t xml:space="preserve"> of the title, after "</w:t>
      </w:r>
      <w:r>
        <w:t>77.120.110</w:t>
      </w:r>
      <w:r w:rsidRPr="001E14DC">
        <w:t xml:space="preserve">", </w:t>
      </w:r>
      <w:r>
        <w:t>strike 82.16.020,"</w:t>
      </w:r>
    </w:p>
    <w:permEnd w:id="1800175076"/>
    <w:p w:rsidR="00ED2EEB" w:rsidP="00E46BEC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187962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46BE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46BE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1E14DC" w:rsidR="001E14DC">
                  <w:t xml:space="preserve">Removes language providing a portion of public utility tax revenue </w:t>
                </w:r>
                <w:r w:rsidR="001E14DC">
                  <w:t xml:space="preserve">for aquatic invasive species management.  Removes authorization for the use of those public utility tax revenues to fund an aquatic invasive species local management grant program. </w:t>
                </w:r>
              </w:p>
              <w:p w:rsidRPr="007D1589" w:rsidR="001B4E53" w:rsidP="00E46BE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18796220"/>
    </w:tbl>
    <w:p w:rsidR="00DF5D0E" w:rsidP="00E46BEC" w:rsidRDefault="00DF5D0E">
      <w:pPr>
        <w:pStyle w:val="BillEnd"/>
        <w:suppressLineNumbers/>
      </w:pPr>
    </w:p>
    <w:p w:rsidR="00DF5D0E" w:rsidP="00E46BE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46BE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BEC" w:rsidRDefault="00E46BEC" w:rsidP="00DF5D0E">
      <w:r>
        <w:separator/>
      </w:r>
    </w:p>
  </w:endnote>
  <w:endnote w:type="continuationSeparator" w:id="0">
    <w:p w:rsidR="00E46BEC" w:rsidRDefault="00E46BE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891857">
        <w:t>5303-S AMS HONE GAVI 250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46BE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891857">
        <w:t>5303-S AMS HONE GAVI 250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9185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BEC" w:rsidRDefault="00E46BEC" w:rsidP="00DF5D0E">
      <w:r>
        <w:separator/>
      </w:r>
    </w:p>
  </w:footnote>
  <w:footnote w:type="continuationSeparator" w:id="0">
    <w:p w:rsidR="00E46BEC" w:rsidRDefault="00E46BE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14DC"/>
    <w:rsid w:val="001E6675"/>
    <w:rsid w:val="00217E8A"/>
    <w:rsid w:val="00265296"/>
    <w:rsid w:val="00281CBD"/>
    <w:rsid w:val="00316CD9"/>
    <w:rsid w:val="003815CB"/>
    <w:rsid w:val="003E2FC6"/>
    <w:rsid w:val="00492DDC"/>
    <w:rsid w:val="004C6615"/>
    <w:rsid w:val="00523C5A"/>
    <w:rsid w:val="005A7C01"/>
    <w:rsid w:val="005E69C3"/>
    <w:rsid w:val="00605C39"/>
    <w:rsid w:val="006841E6"/>
    <w:rsid w:val="006F7027"/>
    <w:rsid w:val="007019AF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1857"/>
    <w:rsid w:val="008C7E6E"/>
    <w:rsid w:val="00911929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31D5D"/>
    <w:rsid w:val="00E41CC6"/>
    <w:rsid w:val="00E46BEC"/>
    <w:rsid w:val="00E66F5D"/>
    <w:rsid w:val="00E831A5"/>
    <w:rsid w:val="00E850E7"/>
    <w:rsid w:val="00E96F7A"/>
    <w:rsid w:val="00EC4C96"/>
    <w:rsid w:val="00ED2EEB"/>
    <w:rsid w:val="00F229DE"/>
    <w:rsid w:val="00F304D3"/>
    <w:rsid w:val="00F330B4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F267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vigan_cu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3F2AE443DEF140CCBC383ADDC4D37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B8DF3-2371-420E-A80E-E1E741ABEF4A}"/>
      </w:docPartPr>
      <w:docPartBody>
        <w:p w:rsidR="00000000" w:rsidRDefault="00530546" w:rsidP="00530546">
          <w:pPr>
            <w:pStyle w:val="3F2AE443DEF140CCBC383ADDC4D37850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4FA9A08BC73B4289B17173B80811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E803D-57E2-4BCB-AD82-CA7D57C23F93}"/>
      </w:docPartPr>
      <w:docPartBody>
        <w:p w:rsidR="00000000" w:rsidRDefault="00530546" w:rsidP="00530546">
          <w:pPr>
            <w:pStyle w:val="4FA9A08BC73B4289B17173B808117ADA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3054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0546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3F2AE443DEF140CCBC383ADDC4D37850">
    <w:name w:val="3F2AE443DEF140CCBC383ADDC4D37850"/>
    <w:rsid w:val="00530546"/>
    <w:pPr>
      <w:spacing w:after="160" w:line="259" w:lineRule="auto"/>
    </w:pPr>
  </w:style>
  <w:style w:type="paragraph" w:customStyle="1" w:styleId="4FA9A08BC73B4289B17173B808117ADA">
    <w:name w:val="4FA9A08BC73B4289B17173B808117ADA"/>
    <w:rsid w:val="0053054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5303-S</BillDocName>
  <AmendType>AMS</AmendType>
  <SponsorAcronym>HONE</SponsorAcronym>
  <DrafterAcronym>GAVI</DrafterAcronym>
  <DraftNumber>250</DraftNumber>
  <ReferenceNumber>SSB 5303</ReferenceNumber>
  <Floor>S AMD</Floor>
  <AmendmentNumber> 302</AmendmentNumber>
  <Sponsors>By Senator Honeyford</Sponsors>
  <FloorAction>ADOPTED 06/29/2017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58</TotalTime>
  <Pages>1</Pages>
  <Words>212</Words>
  <Characters>792</Characters>
  <Application>Microsoft Office Word</Application>
  <DocSecurity>8</DocSecurity>
  <Lines>158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5303-S AMS HONE GAVI 250</vt:lpstr>
    </vt:vector>
  </TitlesOfParts>
  <Company>Washington State Legislature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5303-S AMS HONE GAVI 250</dc:title>
  <dc:creator>Curt Gavigan</dc:creator>
  <cp:lastModifiedBy>Gavigan, Curt</cp:lastModifiedBy>
  <cp:revision>4</cp:revision>
  <cp:lastPrinted>2017-06-29T20:45:00Z</cp:lastPrinted>
  <dcterms:created xsi:type="dcterms:W3CDTF">2017-06-29T19:47:00Z</dcterms:created>
  <dcterms:modified xsi:type="dcterms:W3CDTF">2017-06-29T20:53:00Z</dcterms:modified>
</cp:coreProperties>
</file>