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F15A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35139">
            <w:t>5533-S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3513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35139">
            <w:t>BILL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35139">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35139">
            <w:t>147</w:t>
          </w:r>
        </w:sdtContent>
      </w:sdt>
    </w:p>
    <w:p w:rsidR="00DF5D0E" w:rsidP="00B73E0A" w:rsidRDefault="00AA1230">
      <w:pPr>
        <w:pStyle w:val="OfferedBy"/>
        <w:spacing w:after="120"/>
      </w:pPr>
      <w:r>
        <w:tab/>
      </w:r>
      <w:r>
        <w:tab/>
      </w:r>
      <w:r>
        <w:tab/>
      </w:r>
    </w:p>
    <w:p w:rsidR="00DF5D0E" w:rsidRDefault="00F15AD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35139">
            <w:rPr>
              <w:b/>
              <w:u w:val="single"/>
            </w:rPr>
            <w:t>SSB 5533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35139" w:rsidR="0073513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w:t>
          </w:r>
        </w:sdtContent>
      </w:sdt>
    </w:p>
    <w:p w:rsidR="00DF5D0E" w:rsidP="00605C39" w:rsidRDefault="00F15AD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35139">
            <w:rPr>
              <w:sz w:val="22"/>
            </w:rPr>
            <w:t>By Senator Billig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35139">
          <w:pPr>
            <w:spacing w:after="400" w:line="408" w:lineRule="exact"/>
            <w:jc w:val="right"/>
            <w:rPr>
              <w:b/>
              <w:bCs/>
            </w:rPr>
          </w:pPr>
          <w:r>
            <w:rPr>
              <w:b/>
              <w:bCs/>
            </w:rPr>
            <w:t xml:space="preserve"> </w:t>
          </w:r>
        </w:p>
      </w:sdtContent>
    </w:sdt>
    <w:p w:rsidR="00735139" w:rsidP="00C8108C" w:rsidRDefault="00DE256E">
      <w:pPr>
        <w:pStyle w:val="Page"/>
      </w:pPr>
      <w:bookmarkStart w:name="StartOfAmendmentBody" w:id="0"/>
      <w:bookmarkEnd w:id="0"/>
      <w:permStart w:edGrp="everyone" w:id="838995796"/>
      <w:r>
        <w:tab/>
      </w:r>
      <w:r w:rsidR="00735139">
        <w:t xml:space="preserve">Strike everything after the enacting clause and insert the following: </w:t>
      </w:r>
    </w:p>
    <w:p w:rsidR="00DA1E2F" w:rsidP="00DA1E2F" w:rsidRDefault="00DA1E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the public has the right to know who is contributing to election campaigns in Washington </w:t>
      </w:r>
      <w:proofErr w:type="gramStart"/>
      <w:r>
        <w:t>state</w:t>
      </w:r>
      <w:proofErr w:type="gramEnd"/>
      <w:r>
        <w:t xml:space="preserve"> and that campaign finance disclosure deters corruption, increases public confidence in Washington state elections, and strengthens representative democracy.</w:t>
      </w:r>
    </w:p>
    <w:p w:rsidR="00DA1E2F" w:rsidP="00DA1E2F" w:rsidRDefault="00DA1E2F">
      <w:pPr>
        <w:spacing w:line="408" w:lineRule="exact"/>
        <w:ind w:firstLine="576"/>
      </w:pPr>
      <w:r>
        <w:t xml:space="preserve">The legislature finds that campaign finance disclosure is overwhelmingly supported by the citizens of Washington </w:t>
      </w:r>
      <w:proofErr w:type="gramStart"/>
      <w:r>
        <w:t>state</w:t>
      </w:r>
      <w:proofErr w:type="gramEnd"/>
      <w:r>
        <w:t xml:space="preserve"> as evidenced by the two initiatives that largely established Washington's current campaign finance system. Both passed with over seventy-two percent of the popular vote, as well as winning margins in every county in the state.</w:t>
      </w:r>
    </w:p>
    <w:p w:rsidR="00DA1E2F" w:rsidP="00DA1E2F" w:rsidRDefault="00DA1E2F">
      <w:pPr>
        <w:spacing w:line="408" w:lineRule="exact"/>
        <w:ind w:firstLine="576"/>
      </w:pPr>
      <w:r>
        <w:t xml:space="preserve">The legislature finds that nonprofit organizations are increasingly engaging in campaign activities in Washington </w:t>
      </w:r>
      <w:proofErr w:type="gramStart"/>
      <w:r>
        <w:t>state</w:t>
      </w:r>
      <w:proofErr w:type="gramEnd"/>
      <w:r>
        <w:t xml:space="preserve"> and across the country, including taking a more active role in contributing to candidate and ballot proposition campaigns. In some cases, these activities are occurring without adequate public </w:t>
      </w:r>
      <w:proofErr w:type="gramStart"/>
      <w:r>
        <w:t>disclosure</w:t>
      </w:r>
      <w:proofErr w:type="gramEnd"/>
      <w:r>
        <w:t xml:space="preserve"> due to loopholes in campaign finance regulations.</w:t>
      </w:r>
    </w:p>
    <w:p w:rsidR="00DA1E2F" w:rsidP="00DA1E2F" w:rsidRDefault="00DA1E2F">
      <w:pPr>
        <w:spacing w:line="408" w:lineRule="exact"/>
        <w:ind w:firstLine="576"/>
      </w:pPr>
      <w:r>
        <w:t xml:space="preserve">The legislature finds that nonprofit organizations may form political committees using the funds contributed only by those members wishing to further the organization's campaign activity. However, many members of nonprofit organizations wish to use the provisions of current law </w:t>
      </w:r>
      <w:proofErr w:type="gramStart"/>
      <w:r>
        <w:t>to anonymously contribute</w:t>
      </w:r>
      <w:proofErr w:type="gramEnd"/>
      <w:r>
        <w:t xml:space="preserve"> to campaign activity, frustrating the purposes of public disclosure laws.</w:t>
      </w:r>
    </w:p>
    <w:p w:rsidR="00DA1E2F" w:rsidP="00DA1E2F" w:rsidRDefault="00DA1E2F">
      <w:pPr>
        <w:spacing w:line="408" w:lineRule="exact"/>
        <w:ind w:firstLine="576"/>
      </w:pPr>
      <w:r>
        <w:t xml:space="preserve">Therefore, the legislature intends to increase transparency and accountability, deter corruption, and strengthen confidence in the election process by closing </w:t>
      </w:r>
      <w:proofErr w:type="gramStart"/>
      <w:r>
        <w:t>campaign finance disclosure loopholes</w:t>
      </w:r>
      <w:proofErr w:type="gramEnd"/>
      <w:r>
        <w:t xml:space="preserve"> and requiring the disclosure of contributions and expenditures by nonprofit organizations that participate significantly in Washington state elections.</w:t>
      </w:r>
    </w:p>
    <w:p w:rsidR="00DA1E2F" w:rsidP="00DA1E2F" w:rsidRDefault="00DA1E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may be known and cited as the democracy is strengthened by casting light on spending in elections act of 2017 or the Washington state DISCLOSE act of 2017.</w:t>
      </w:r>
    </w:p>
    <w:p w:rsidR="00DA1E2F" w:rsidP="00DA1E2F" w:rsidRDefault="00DA1E2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42.17A.005 and 2011 c 145 s 2 and 2011 c 60 s 19 </w:t>
      </w:r>
      <w:proofErr w:type="gramStart"/>
      <w:r>
        <w:t>are each reenacted and amended to read as follows</w:t>
      </w:r>
      <w:proofErr w:type="gramEnd"/>
      <w:r>
        <w:t>:</w:t>
      </w:r>
    </w:p>
    <w:p w:rsidR="00DA1E2F" w:rsidP="00DA1E2F" w:rsidRDefault="00DA1E2F">
      <w:pPr>
        <w:spacing w:line="408" w:lineRule="exact"/>
        <w:ind w:firstLine="576"/>
      </w:pPr>
      <w:r>
        <w:t>The definitions in this section apply throughout this chapter unless the context clearly requires otherwise.</w:t>
      </w:r>
    </w:p>
    <w:p w:rsidR="00DA1E2F" w:rsidP="00DA1E2F" w:rsidRDefault="00DA1E2F">
      <w:pPr>
        <w:spacing w:line="408" w:lineRule="exact"/>
        <w:ind w:firstLine="576"/>
      </w:pPr>
      <w:r>
        <w:t>(1) "Actual malice" means to act with knowledge of falsity or with reckless disregard as to truth or falsity.</w:t>
      </w:r>
    </w:p>
    <w:p w:rsidR="00DA1E2F" w:rsidP="00DA1E2F" w:rsidRDefault="00DA1E2F">
      <w:pPr>
        <w:spacing w:line="408" w:lineRule="exact"/>
        <w:ind w:firstLine="576"/>
      </w:pPr>
      <w:r>
        <w:t>(2)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rsidR="00DA1E2F" w:rsidP="00DA1E2F" w:rsidRDefault="00DA1E2F">
      <w:pPr>
        <w:spacing w:line="408" w:lineRule="exact"/>
        <w:ind w:firstLine="576"/>
      </w:pPr>
      <w:r>
        <w:t>(3) "Authorized committee" means the political committee authorized by a candidate, or by the public official against whom recall charges have been filed, to accept contributions or make expenditures on behalf of the candidate or public official.</w:t>
      </w:r>
    </w:p>
    <w:p w:rsidR="00DA1E2F" w:rsidP="00DA1E2F" w:rsidRDefault="00DA1E2F">
      <w:pPr>
        <w:spacing w:line="408" w:lineRule="exact"/>
        <w:ind w:firstLine="576"/>
      </w:pPr>
      <w:proofErr w:type="gramStart"/>
      <w:r>
        <w:t>(4)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roofErr w:type="gramEnd"/>
    </w:p>
    <w:p w:rsidR="00DA1E2F" w:rsidP="00DA1E2F" w:rsidRDefault="00DA1E2F">
      <w:pPr>
        <w:spacing w:line="408" w:lineRule="exact"/>
        <w:ind w:firstLine="576"/>
      </w:pPr>
      <w:r>
        <w:t>(5) "Benefit" means a commercial, proprietary, financial, economic, or monetary advantage, or the avoidance of a commercial, proprietary, financial, economic, or monetary disadvantage.</w:t>
      </w:r>
    </w:p>
    <w:p w:rsidR="00DA1E2F" w:rsidP="00DA1E2F" w:rsidRDefault="00DA1E2F">
      <w:pPr>
        <w:spacing w:line="408" w:lineRule="exact"/>
        <w:ind w:firstLine="576"/>
      </w:pPr>
      <w:r>
        <w:t>(6) "Bona fide political party" means:</w:t>
      </w:r>
    </w:p>
    <w:p w:rsidR="00DA1E2F" w:rsidP="00DA1E2F" w:rsidRDefault="00DA1E2F">
      <w:pPr>
        <w:spacing w:line="408" w:lineRule="exact"/>
        <w:ind w:firstLine="576"/>
      </w:pPr>
      <w:r>
        <w:t xml:space="preserve">(a) An organization that </w:t>
      </w:r>
      <w:proofErr w:type="gramStart"/>
      <w:r>
        <w:t>has been recognized</w:t>
      </w:r>
      <w:proofErr w:type="gramEnd"/>
      <w:r>
        <w:t xml:space="preserve"> as a minor political party by the secretary of state;</w:t>
      </w:r>
    </w:p>
    <w:p w:rsidR="00DA1E2F" w:rsidP="00DA1E2F" w:rsidRDefault="00DA1E2F">
      <w:pPr>
        <w:spacing w:line="408" w:lineRule="exact"/>
        <w:ind w:firstLine="576"/>
      </w:pPr>
      <w:r>
        <w:t>(b) The governing body of the state organization of a major political party, as defined in RCW 29A.04.086, that is the body authorized by the charter or bylaws of the party to exercise authority on behalf of the state party; or</w:t>
      </w:r>
    </w:p>
    <w:p w:rsidR="00DA1E2F" w:rsidP="00DA1E2F" w:rsidRDefault="00DA1E2F">
      <w:pPr>
        <w:spacing w:line="408" w:lineRule="exact"/>
        <w:ind w:firstLine="576"/>
      </w:pPr>
      <w:r>
        <w:t>(c) The county central committee or legislative district committee of a major political party. There may be only one legislative district committee for each party in each legislative district.</w:t>
      </w:r>
    </w:p>
    <w:p w:rsidR="00DA1E2F" w:rsidP="00DA1E2F" w:rsidRDefault="00DA1E2F">
      <w:pPr>
        <w:spacing w:line="408" w:lineRule="exact"/>
        <w:ind w:firstLine="576"/>
      </w:pPr>
      <w:r>
        <w:t>(7) "Candidate" means any individual who seeks nomination for election or election to public office. An individual seeks nomination or election when he or she first:</w:t>
      </w:r>
    </w:p>
    <w:p w:rsidR="00DA1E2F" w:rsidP="00DA1E2F" w:rsidRDefault="00DA1E2F">
      <w:pPr>
        <w:spacing w:line="408" w:lineRule="exact"/>
        <w:ind w:firstLine="576"/>
      </w:pPr>
      <w:r>
        <w:t>(a) Receives contributions or makes expenditures or reserves space or facilities with intent to promote his or her candidacy for office</w:t>
      </w:r>
      <w:proofErr w:type="gramStart"/>
      <w:r>
        <w:t>;</w:t>
      </w:r>
      <w:proofErr w:type="gramEnd"/>
    </w:p>
    <w:p w:rsidR="00DA1E2F" w:rsidP="00DA1E2F" w:rsidRDefault="00DA1E2F">
      <w:pPr>
        <w:spacing w:line="408" w:lineRule="exact"/>
        <w:ind w:firstLine="576"/>
      </w:pPr>
      <w:r>
        <w:t>(</w:t>
      </w:r>
      <w:proofErr w:type="gramStart"/>
      <w:r>
        <w:t>b</w:t>
      </w:r>
      <w:proofErr w:type="gramEnd"/>
      <w:r>
        <w:t>) Announces publicly or files for office;</w:t>
      </w:r>
    </w:p>
    <w:p w:rsidR="00DA1E2F" w:rsidP="00DA1E2F" w:rsidRDefault="00DA1E2F">
      <w:pPr>
        <w:spacing w:line="408" w:lineRule="exact"/>
        <w:ind w:firstLine="576"/>
      </w:pPr>
      <w:r>
        <w:t>(c) Purchases commercial advertising space or broadcast time to promote his or her candidacy; or</w:t>
      </w:r>
    </w:p>
    <w:p w:rsidR="00DA1E2F" w:rsidP="00DA1E2F" w:rsidRDefault="00DA1E2F">
      <w:pPr>
        <w:spacing w:line="408" w:lineRule="exact"/>
        <w:ind w:firstLine="576"/>
      </w:pPr>
      <w:r>
        <w:t>(d) Gives his or her consent to another person to take on behalf of the individual any of the actions in (a) or (c) of this subsection.</w:t>
      </w:r>
    </w:p>
    <w:p w:rsidR="00DA1E2F" w:rsidP="00DA1E2F" w:rsidRDefault="00DA1E2F">
      <w:pPr>
        <w:spacing w:line="408" w:lineRule="exact"/>
        <w:ind w:firstLine="576"/>
      </w:pPr>
      <w:r>
        <w:t>(8) "Caucus political committee" means a political committee organized and maintained by the members of a major political party in the state senate or state house of representatives.</w:t>
      </w:r>
    </w:p>
    <w:p w:rsidR="00DA1E2F" w:rsidP="00DA1E2F" w:rsidRDefault="00DA1E2F">
      <w:pPr>
        <w:spacing w:line="408" w:lineRule="exact"/>
        <w:ind w:firstLine="576"/>
      </w:pPr>
      <w:r>
        <w:t>(9)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rsidR="00DA1E2F" w:rsidP="00DA1E2F" w:rsidRDefault="00DA1E2F">
      <w:pPr>
        <w:spacing w:line="408" w:lineRule="exact"/>
        <w:ind w:firstLine="576"/>
      </w:pPr>
      <w:r>
        <w:t>(10) "Commission" means the agency established under RCW 42.17A.100.</w:t>
      </w:r>
    </w:p>
    <w:p w:rsidR="00DA1E2F" w:rsidP="00DA1E2F" w:rsidRDefault="00DA1E2F">
      <w:pPr>
        <w:spacing w:line="408" w:lineRule="exact"/>
        <w:ind w:firstLine="576"/>
      </w:pPr>
      <w:r>
        <w:t xml:space="preserve">(11) "Compensation" unless the context requires a narrower meaning, includes payment in any form for </w:t>
      </w:r>
      <w:proofErr w:type="gramStart"/>
      <w:r>
        <w:t>real or personal property</w:t>
      </w:r>
      <w:proofErr w:type="gramEnd"/>
      <w:r>
        <w:t xml:space="preserve"> or services of any kind. For the purpose of compliance with RCW 42.17A.710, "compensation" does not include per diem allowances or other payments made by a governmental entity to reimburse a public official for expenses incurred </w:t>
      </w:r>
      <w:proofErr w:type="gramStart"/>
      <w:r>
        <w:t>while</w:t>
      </w:r>
      <w:proofErr w:type="gramEnd"/>
      <w:r>
        <w:t xml:space="preserve"> the official is engaged in the official business of the governmental entity.</w:t>
      </w:r>
    </w:p>
    <w:p w:rsidR="00DA1E2F" w:rsidP="00DA1E2F" w:rsidRDefault="00DA1E2F">
      <w:pPr>
        <w:spacing w:line="408" w:lineRule="exact"/>
        <w:ind w:firstLine="576"/>
      </w:pPr>
      <w:r>
        <w:t>(12) "Continuing political committee" means a political committee that is an organization of continuing existence not established in anticipation of any particular election campaign.</w:t>
      </w:r>
    </w:p>
    <w:p w:rsidR="00DA1E2F" w:rsidP="00DA1E2F" w:rsidRDefault="00DA1E2F">
      <w:pPr>
        <w:spacing w:line="408" w:lineRule="exact"/>
        <w:ind w:firstLine="576"/>
      </w:pPr>
      <w:r>
        <w:t>(13)(a) "Contribution" includes:</w:t>
      </w:r>
    </w:p>
    <w:p w:rsidR="00DA1E2F" w:rsidP="00DA1E2F" w:rsidRDefault="00DA1E2F">
      <w:pPr>
        <w:spacing w:line="408" w:lineRule="exact"/>
        <w:ind w:firstLine="576"/>
      </w:pPr>
      <w:r>
        <w:t>(</w:t>
      </w:r>
      <w:proofErr w:type="spellStart"/>
      <w:r>
        <w:t>i</w:t>
      </w:r>
      <w:proofErr w:type="spellEnd"/>
      <w:r>
        <w:t>) A loan, gift, deposit, subscription, forgiveness of indebtedness, donation, advance, pledge, payment, transfer of funds between political committees, or anything of value, including personal and professional services for less than full consideration;</w:t>
      </w:r>
    </w:p>
    <w:p w:rsidR="00DA1E2F" w:rsidP="00DA1E2F" w:rsidRDefault="00DA1E2F">
      <w:pPr>
        <w:spacing w:line="408" w:lineRule="exact"/>
        <w:ind w:firstLine="576"/>
      </w:pPr>
      <w:r>
        <w:t>(ii)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rsidR="00DA1E2F" w:rsidP="00DA1E2F" w:rsidRDefault="00DA1E2F">
      <w:pPr>
        <w:spacing w:line="408" w:lineRule="exact"/>
        <w:ind w:firstLine="576"/>
      </w:pPr>
      <w:r>
        <w:t>(iii)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rsidR="00DA1E2F" w:rsidP="00DA1E2F" w:rsidRDefault="00DA1E2F">
      <w:pPr>
        <w:spacing w:line="408" w:lineRule="exact"/>
        <w:ind w:firstLine="576"/>
      </w:pPr>
      <w:proofErr w:type="gramStart"/>
      <w:r>
        <w:t>(iv) Sums</w:t>
      </w:r>
      <w:proofErr w:type="gramEnd"/>
      <w:r>
        <w:t xml:space="preserve"> paid for tickets to fund-raising events such as dinners and parties, except for the actual cost of the consumables furnished at the event.</w:t>
      </w:r>
    </w:p>
    <w:p w:rsidR="00DA1E2F" w:rsidP="00DA1E2F" w:rsidRDefault="00DA1E2F">
      <w:pPr>
        <w:spacing w:line="408" w:lineRule="exact"/>
        <w:ind w:firstLine="576"/>
      </w:pPr>
      <w:r>
        <w:t>(b) "Contribution" does not include:</w:t>
      </w:r>
    </w:p>
    <w:p w:rsidR="00DA1E2F" w:rsidP="00DA1E2F" w:rsidRDefault="00DA1E2F">
      <w:pPr>
        <w:spacing w:line="408" w:lineRule="exact"/>
        <w:ind w:firstLine="576"/>
      </w:pPr>
      <w:r>
        <w:t>(</w:t>
      </w:r>
      <w:proofErr w:type="spellStart"/>
      <w:r>
        <w:t>i</w:t>
      </w:r>
      <w:proofErr w:type="spellEnd"/>
      <w:r>
        <w:t>) Standard interest on money deposited in a political committee's account;</w:t>
      </w:r>
    </w:p>
    <w:p w:rsidR="00DA1E2F" w:rsidP="00DA1E2F" w:rsidRDefault="00DA1E2F">
      <w:pPr>
        <w:spacing w:line="408" w:lineRule="exact"/>
        <w:ind w:firstLine="576"/>
      </w:pPr>
      <w:r>
        <w:t>(ii) Ordinary home hospitality;</w:t>
      </w:r>
    </w:p>
    <w:p w:rsidR="00DA1E2F" w:rsidP="00DA1E2F" w:rsidRDefault="00DA1E2F">
      <w:pPr>
        <w:spacing w:line="408" w:lineRule="exact"/>
        <w:ind w:firstLine="576"/>
      </w:pPr>
      <w:r>
        <w:t>(iii) A contribution received by a candidate or political committee that is returned to the contributor within five business days of the date on which it is received by the candidate or political committee;</w:t>
      </w:r>
    </w:p>
    <w:p w:rsidR="00DA1E2F" w:rsidP="00DA1E2F" w:rsidRDefault="00DA1E2F">
      <w:pPr>
        <w:spacing w:line="408" w:lineRule="exact"/>
        <w:ind w:firstLine="576"/>
      </w:pPr>
      <w:r>
        <w:t>(iv)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rsidR="00DA1E2F" w:rsidP="00DA1E2F" w:rsidRDefault="00DA1E2F">
      <w:pPr>
        <w:spacing w:line="408" w:lineRule="exact"/>
        <w:ind w:firstLine="576"/>
      </w:pPr>
      <w:r>
        <w:t>(v)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roofErr w:type="gramStart"/>
      <w:r>
        <w:t>;</w:t>
      </w:r>
      <w:proofErr w:type="gramEnd"/>
    </w:p>
    <w:p w:rsidR="00DA1E2F" w:rsidP="00DA1E2F" w:rsidRDefault="00DA1E2F">
      <w:pPr>
        <w:spacing w:line="408" w:lineRule="exact"/>
        <w:ind w:firstLine="576"/>
      </w:pPr>
      <w:proofErr w:type="gramStart"/>
      <w:r>
        <w:t>(vi) The</w:t>
      </w:r>
      <w:proofErr w:type="gramEnd"/>
      <w:r>
        <w:t xml:space="preserv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w:t>
      </w:r>
      <w:proofErr w:type="gramStart"/>
      <w:r>
        <w:t>the individual is not compensated by any person</w:t>
      </w:r>
      <w:proofErr w:type="gramEnd"/>
      <w:r>
        <w:t>;</w:t>
      </w:r>
    </w:p>
    <w:p w:rsidR="00DA1E2F" w:rsidP="00DA1E2F" w:rsidRDefault="00DA1E2F">
      <w:pPr>
        <w:spacing w:line="408" w:lineRule="exact"/>
        <w:ind w:firstLine="576"/>
      </w:pPr>
      <w:r>
        <w:t>(vii)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rsidR="00DA1E2F" w:rsidP="00DA1E2F" w:rsidRDefault="00DA1E2F">
      <w:pPr>
        <w:spacing w:line="408" w:lineRule="exact"/>
        <w:ind w:firstLine="576"/>
      </w:pPr>
      <w:r>
        <w:t xml:space="preserve">(viii) Legal or accounting services rendered </w:t>
      </w:r>
      <w:proofErr w:type="gramStart"/>
      <w:r>
        <w:t>to or on behalf of</w:t>
      </w:r>
      <w:proofErr w:type="gramEnd"/>
      <w:r>
        <w:t>:</w:t>
      </w:r>
    </w:p>
    <w:p w:rsidR="00DA1E2F" w:rsidP="00DA1E2F" w:rsidRDefault="00DA1E2F">
      <w:pPr>
        <w:spacing w:line="408" w:lineRule="exact"/>
        <w:ind w:firstLine="576"/>
      </w:pPr>
      <w:r>
        <w:t>(A) A political party or caucus political committee if the person paying for the services is the regular employer of the person rendering such services; or</w:t>
      </w:r>
    </w:p>
    <w:p w:rsidR="00DA1E2F" w:rsidP="00DA1E2F" w:rsidRDefault="00DA1E2F">
      <w:pPr>
        <w:spacing w:line="408" w:lineRule="exact"/>
        <w:ind w:firstLine="576"/>
      </w:pPr>
      <w:r>
        <w:t>(B) A candidate or an authorized committee if the person paying for the services is the regular employer of the individual rendering the services and if the services are solely for the purpose of ensuring compliance with state election or public disclosure laws; or</w:t>
      </w:r>
    </w:p>
    <w:p w:rsidR="00DA1E2F" w:rsidP="00DA1E2F" w:rsidRDefault="00DA1E2F">
      <w:pPr>
        <w:spacing w:line="408" w:lineRule="exact"/>
        <w:ind w:firstLine="576"/>
      </w:pPr>
      <w:r>
        <w:t>(ix)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rsidR="00DA1E2F" w:rsidP="00DA1E2F" w:rsidRDefault="00DA1E2F">
      <w:pPr>
        <w:spacing w:line="408" w:lineRule="exact"/>
        <w:ind w:firstLine="576"/>
      </w:pPr>
      <w:r>
        <w:t>(A) The person performs solely ministerial functions</w:t>
      </w:r>
      <w:proofErr w:type="gramStart"/>
      <w:r>
        <w:t>;</w:t>
      </w:r>
      <w:proofErr w:type="gramEnd"/>
    </w:p>
    <w:p w:rsidR="00DA1E2F" w:rsidP="00DA1E2F" w:rsidRDefault="00DA1E2F">
      <w:pPr>
        <w:spacing w:line="408" w:lineRule="exact"/>
        <w:ind w:firstLine="576"/>
      </w:pPr>
      <w:r>
        <w:t>(B) A person who is paid by two or more candidates or political committees is identified by the candidates and political committees on whose behalf services are performed as part of their respective statements of organization under RCW 42.17A.205; and</w:t>
      </w:r>
    </w:p>
    <w:p w:rsidR="00DA1E2F" w:rsidP="00DA1E2F" w:rsidRDefault="00DA1E2F">
      <w:pPr>
        <w:spacing w:line="408" w:lineRule="exact"/>
        <w:ind w:firstLine="576"/>
      </w:pPr>
      <w:r>
        <w:t>(C)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w:t>
      </w:r>
      <w:proofErr w:type="gramStart"/>
      <w:r>
        <w:t>)(</w:t>
      </w:r>
      <w:proofErr w:type="gramEnd"/>
      <w:r>
        <w:t>ii) of this subsection.</w:t>
      </w:r>
    </w:p>
    <w:p w:rsidR="00DA1E2F" w:rsidP="00DA1E2F" w:rsidRDefault="00DA1E2F">
      <w:pPr>
        <w:spacing w:line="408" w:lineRule="exact"/>
        <w:ind w:firstLine="576"/>
      </w:pPr>
      <w:r>
        <w:t>A person who performs ministerial functions under this subsection (13)(b)(ix) is not considered an agent of the candidate or committee as long as he or she has no authority to authorize expenditures or make decisions on behalf of the candidate or committee.</w:t>
      </w:r>
    </w:p>
    <w:p w:rsidR="00DA1E2F" w:rsidP="00DA1E2F" w:rsidRDefault="00DA1E2F">
      <w:pPr>
        <w:spacing w:line="408" w:lineRule="exact"/>
        <w:ind w:firstLine="576"/>
      </w:pPr>
      <w:r>
        <w:t xml:space="preserve">(c) Contributions other than money or its equivalent </w:t>
      </w:r>
      <w:proofErr w:type="gramStart"/>
      <w:r>
        <w:t>are deemed</w:t>
      </w:r>
      <w:proofErr w:type="gramEnd"/>
      <w:r>
        <w:t xml:space="preserve"> to have a monetary value equivalent to the fair market value of the contribution. Services or property or rights furnished at less than their fair market value </w:t>
      </w:r>
      <w:proofErr w:type="gramStart"/>
      <w:r>
        <w:t>for the purpose of</w:t>
      </w:r>
      <w:proofErr w:type="gramEnd"/>
      <w:r>
        <w:t xml:space="preserve"> assisting any candidate or political committee are deemed a contribution. Such a contribution </w:t>
      </w:r>
      <w:proofErr w:type="gramStart"/>
      <w:r>
        <w:t>must be reported</w:t>
      </w:r>
      <w:proofErr w:type="gramEnd"/>
      <w:r>
        <w:t xml:space="preserve"> as an in-kind contribution at its fair market value and counts towards any applicable contribution limit of the provider.</w:t>
      </w:r>
    </w:p>
    <w:p w:rsidR="00DA1E2F" w:rsidP="00DA1E2F" w:rsidRDefault="00DA1E2F">
      <w:pPr>
        <w:spacing w:line="408" w:lineRule="exact"/>
        <w:ind w:firstLine="576"/>
      </w:pPr>
      <w:r>
        <w:t>(14) "Depository" means a bank, mutual savings bank, savings and loan association, or credit union doing business in this state.</w:t>
      </w:r>
    </w:p>
    <w:p w:rsidR="00DA1E2F" w:rsidP="00DA1E2F" w:rsidRDefault="00DA1E2F">
      <w:pPr>
        <w:spacing w:line="408" w:lineRule="exact"/>
        <w:ind w:firstLine="576"/>
      </w:pPr>
      <w:r>
        <w:t xml:space="preserve">(15) "Elected </w:t>
      </w:r>
      <w:proofErr w:type="gramStart"/>
      <w:r>
        <w:t>official</w:t>
      </w:r>
      <w:proofErr w:type="gramEnd"/>
      <w:r>
        <w:t>" means any person elected at a general or special election to any public office, and any person appointed to fill a vacancy in any such office.</w:t>
      </w:r>
    </w:p>
    <w:p w:rsidR="00DA1E2F" w:rsidP="00DA1E2F" w:rsidRDefault="00DA1E2F">
      <w:pPr>
        <w:spacing w:line="408" w:lineRule="exact"/>
        <w:ind w:firstLine="576"/>
      </w:pPr>
      <w:r>
        <w:t xml:space="preserve">(16) "Election" includes any primary, general, or special election for public office and any election in which a ballot proposition </w:t>
      </w:r>
      <w:proofErr w:type="gramStart"/>
      <w:r>
        <w:t>is submitted</w:t>
      </w:r>
      <w:proofErr w:type="gramEnd"/>
      <w:r>
        <w:t xml:space="preserve"> to the voters. An election in which the qualifications for voting include other than those requirements set forth in Article VI, section 1 (Amendment 63) of the Constitution of the state of Washington shall not be considered an election for purposes of this chapter.</w:t>
      </w:r>
    </w:p>
    <w:p w:rsidR="00DA1E2F" w:rsidP="00DA1E2F" w:rsidRDefault="00DA1E2F">
      <w:pPr>
        <w:spacing w:line="408" w:lineRule="exact"/>
        <w:ind w:firstLine="576"/>
      </w:pPr>
      <w:r>
        <w:t xml:space="preserve">(17) "Election campaign" means any campaign </w:t>
      </w:r>
      <w:proofErr w:type="gramStart"/>
      <w:r>
        <w:t>in support of or in opposition to a candidate for election to public office</w:t>
      </w:r>
      <w:proofErr w:type="gramEnd"/>
      <w:r>
        <w:t xml:space="preserve"> and any campaign in support of, or in opposition to, a ballot proposition.</w:t>
      </w:r>
    </w:p>
    <w:p w:rsidR="00DA1E2F" w:rsidP="00DA1E2F" w:rsidRDefault="00DA1E2F">
      <w:pPr>
        <w:spacing w:line="408" w:lineRule="exact"/>
        <w:ind w:firstLine="576"/>
      </w:pPr>
      <w:r>
        <w:t xml:space="preserve">(18) "Election cycle" means the period beginning on the first day of January after the date of the last previous general election for the office that the candidate seeks and ending on December </w:t>
      </w:r>
      <w:proofErr w:type="gramStart"/>
      <w:r>
        <w:t>31st</w:t>
      </w:r>
      <w:proofErr w:type="gramEnd"/>
      <w:r>
        <w:t xml:space="preserve"> after the next election for the office. In the case of a special election to fill a vacancy in an office, "election cycle" means the period beginning on the day the vacancy occurs and ending on December </w:t>
      </w:r>
      <w:proofErr w:type="gramStart"/>
      <w:r>
        <w:t>31st</w:t>
      </w:r>
      <w:proofErr w:type="gramEnd"/>
      <w:r>
        <w:t xml:space="preserve"> after the special election.</w:t>
      </w:r>
    </w:p>
    <w:p w:rsidR="00DA1E2F" w:rsidP="00DA1E2F" w:rsidRDefault="00DA1E2F">
      <w:pPr>
        <w:spacing w:line="408" w:lineRule="exact"/>
        <w:ind w:firstLine="576"/>
      </w:pPr>
      <w:r>
        <w:t xml:space="preserve">(19)(a) "Electioneering </w:t>
      </w:r>
      <w:proofErr w:type="gramStart"/>
      <w:r>
        <w:t>communication</w:t>
      </w:r>
      <w:proofErr w:type="gramEnd"/>
      <w:r>
        <w:t>" means any broadcast, cable, or satellite television or radio transmission, United States postal service mailing, billboard, newspaper, or periodical that:</w:t>
      </w:r>
    </w:p>
    <w:p w:rsidR="00DA1E2F" w:rsidP="00DA1E2F" w:rsidRDefault="00DA1E2F">
      <w:pPr>
        <w:spacing w:line="408" w:lineRule="exact"/>
        <w:ind w:firstLine="576"/>
      </w:pPr>
      <w:r>
        <w:t>(</w:t>
      </w:r>
      <w:proofErr w:type="spellStart"/>
      <w:r>
        <w:t>i</w:t>
      </w:r>
      <w:proofErr w:type="spellEnd"/>
      <w:r>
        <w:t xml:space="preserve">) Clearly identifies a candidate for a state, local, or judicial office </w:t>
      </w:r>
      <w:proofErr w:type="gramStart"/>
      <w:r>
        <w:t>either by specifically naming the candidate, or identifying</w:t>
      </w:r>
      <w:proofErr w:type="gramEnd"/>
      <w:r>
        <w:t xml:space="preserve"> the candidate without using the candidate's name;</w:t>
      </w:r>
    </w:p>
    <w:p w:rsidR="00DA1E2F" w:rsidP="00DA1E2F" w:rsidRDefault="00DA1E2F">
      <w:pPr>
        <w:spacing w:line="408" w:lineRule="exact"/>
        <w:ind w:firstLine="576"/>
      </w:pPr>
      <w:r>
        <w:t>(ii) Is broadcast, transmitted, mailed, erected, distributed, or otherwise published within sixty days before any election for that office in the jurisdiction in which the candidate is seeking election; and</w:t>
      </w:r>
    </w:p>
    <w:p w:rsidR="00DA1E2F" w:rsidP="00DA1E2F" w:rsidRDefault="00DA1E2F">
      <w:pPr>
        <w:spacing w:line="408" w:lineRule="exact"/>
        <w:ind w:firstLine="576"/>
      </w:pPr>
      <w:r>
        <w:t>(iii) Either alone, or in combination with one or more communications identifying the candidate by the same sponsor during the sixty days before an election, has a fair market value of one thousand dollars or more.</w:t>
      </w:r>
    </w:p>
    <w:p w:rsidR="00DA1E2F" w:rsidP="00DA1E2F" w:rsidRDefault="00DA1E2F">
      <w:pPr>
        <w:spacing w:line="408" w:lineRule="exact"/>
        <w:ind w:firstLine="576"/>
      </w:pPr>
      <w:r>
        <w:t>(b) "Electioneering communication" does not include:</w:t>
      </w:r>
    </w:p>
    <w:p w:rsidR="00DA1E2F" w:rsidP="00DA1E2F" w:rsidRDefault="00DA1E2F">
      <w:pPr>
        <w:spacing w:line="408" w:lineRule="exact"/>
        <w:ind w:firstLine="576"/>
      </w:pPr>
      <w:r>
        <w:t>(</w:t>
      </w:r>
      <w:proofErr w:type="spellStart"/>
      <w:r>
        <w:t>i</w:t>
      </w:r>
      <w:proofErr w:type="spellEnd"/>
      <w:r>
        <w:t>) Usual and customary advertising of a business owned by a candidate, even if the candidate is mentioned in the advertising when the candidate has been regularly mentioned in that advertising appearing at least twelve months preceding his or her becoming a candidate;</w:t>
      </w:r>
    </w:p>
    <w:p w:rsidR="00DA1E2F" w:rsidP="00DA1E2F" w:rsidRDefault="00DA1E2F">
      <w:pPr>
        <w:spacing w:line="408" w:lineRule="exact"/>
        <w:ind w:firstLine="576"/>
      </w:pPr>
      <w:r>
        <w:t xml:space="preserve">(ii) Advertising for candidate debates or forums when the advertising </w:t>
      </w:r>
      <w:proofErr w:type="gramStart"/>
      <w:r>
        <w:t>is paid for</w:t>
      </w:r>
      <w:proofErr w:type="gramEnd"/>
      <w:r>
        <w:t xml:space="preserve"> by or on behalf of the debate or forum sponsor, so long as two or more candidates for the same position have been invited to participate in the debate or forum;</w:t>
      </w:r>
    </w:p>
    <w:p w:rsidR="00DA1E2F" w:rsidP="00DA1E2F" w:rsidRDefault="00DA1E2F">
      <w:pPr>
        <w:spacing w:line="408" w:lineRule="exact"/>
        <w:ind w:firstLine="576"/>
      </w:pPr>
      <w:r>
        <w:t>(iii) A news item, feature, commentary, or editorial in a regularly scheduled news medium that is:</w:t>
      </w:r>
    </w:p>
    <w:p w:rsidR="00DA1E2F" w:rsidP="00DA1E2F" w:rsidRDefault="00DA1E2F">
      <w:pPr>
        <w:spacing w:line="408" w:lineRule="exact"/>
        <w:ind w:firstLine="576"/>
      </w:pPr>
      <w:r>
        <w:t>(A) Of primary interest to the general public;</w:t>
      </w:r>
    </w:p>
    <w:p w:rsidR="00DA1E2F" w:rsidP="00DA1E2F" w:rsidRDefault="00DA1E2F">
      <w:pPr>
        <w:spacing w:line="408" w:lineRule="exact"/>
        <w:ind w:firstLine="576"/>
      </w:pPr>
      <w:r>
        <w:t>(B) In a news medium controlled by a person whose business is that news medium; and</w:t>
      </w:r>
    </w:p>
    <w:p w:rsidR="00DA1E2F" w:rsidP="00DA1E2F" w:rsidRDefault="00DA1E2F">
      <w:pPr>
        <w:spacing w:line="408" w:lineRule="exact"/>
        <w:ind w:firstLine="576"/>
      </w:pPr>
      <w:r>
        <w:t>(C) Not a medium controlled by a candidate or a political committee;</w:t>
      </w:r>
    </w:p>
    <w:p w:rsidR="00DA1E2F" w:rsidP="00DA1E2F" w:rsidRDefault="00DA1E2F">
      <w:pPr>
        <w:spacing w:line="408" w:lineRule="exact"/>
        <w:ind w:firstLine="576"/>
      </w:pPr>
      <w:proofErr w:type="gramStart"/>
      <w:r>
        <w:t>(iv) Slate</w:t>
      </w:r>
      <w:proofErr w:type="gramEnd"/>
      <w:r>
        <w:t xml:space="preserve"> cards and sample ballots;</w:t>
      </w:r>
    </w:p>
    <w:p w:rsidR="00DA1E2F" w:rsidP="00DA1E2F" w:rsidRDefault="00DA1E2F">
      <w:pPr>
        <w:spacing w:line="408" w:lineRule="exact"/>
        <w:ind w:firstLine="576"/>
      </w:pPr>
      <w:r>
        <w:t>(v) Advertising for books, films, dissertations, or similar works (A) written by a candidate when the candidate entered into a contract for such publications or media at least twelve months before becoming a candidate, or (B) written about a candidate;</w:t>
      </w:r>
    </w:p>
    <w:p w:rsidR="00DA1E2F" w:rsidP="00DA1E2F" w:rsidRDefault="00DA1E2F">
      <w:pPr>
        <w:spacing w:line="408" w:lineRule="exact"/>
        <w:ind w:firstLine="576"/>
      </w:pPr>
      <w:proofErr w:type="gramStart"/>
      <w:r>
        <w:t>(vi) Public service</w:t>
      </w:r>
      <w:proofErr w:type="gramEnd"/>
      <w:r>
        <w:t xml:space="preserve"> announcements;</w:t>
      </w:r>
    </w:p>
    <w:p w:rsidR="00DA1E2F" w:rsidP="00DA1E2F" w:rsidRDefault="00DA1E2F">
      <w:pPr>
        <w:spacing w:line="408" w:lineRule="exact"/>
        <w:ind w:firstLine="576"/>
      </w:pPr>
      <w:r>
        <w:t>(vii)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roofErr w:type="gramStart"/>
      <w:r>
        <w:t>;</w:t>
      </w:r>
      <w:proofErr w:type="gramEnd"/>
    </w:p>
    <w:p w:rsidR="00DA1E2F" w:rsidP="00DA1E2F" w:rsidRDefault="00DA1E2F">
      <w:pPr>
        <w:spacing w:line="408" w:lineRule="exact"/>
        <w:ind w:firstLine="576"/>
      </w:pPr>
      <w:r>
        <w:t>(viii) An expenditure by or contribution to the authorized committee of a candidate for state, local, or judicial office; or</w:t>
      </w:r>
    </w:p>
    <w:p w:rsidR="00DA1E2F" w:rsidP="00DA1E2F" w:rsidRDefault="00DA1E2F">
      <w:pPr>
        <w:spacing w:line="408" w:lineRule="exact"/>
        <w:ind w:firstLine="576"/>
      </w:pPr>
      <w:r>
        <w:t>(ix) Any other communication exempted by the commission through rule consistent with the intent of this chapter.</w:t>
      </w:r>
    </w:p>
    <w:p w:rsidR="00DA1E2F" w:rsidP="00DA1E2F" w:rsidRDefault="00DA1E2F">
      <w:pPr>
        <w:spacing w:line="408" w:lineRule="exact"/>
        <w:ind w:firstLine="576"/>
      </w:pPr>
      <w: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w:t>
      </w:r>
      <w:proofErr w:type="gramStart"/>
      <w:r>
        <w:t>may be reported</w:t>
      </w:r>
      <w:proofErr w:type="gramEnd"/>
      <w:r>
        <w:t xml:space="preserve"> as estimated obligations until actual payment is made. "Expenditure" shall not include the partial or complete repayment by a candidate or political committee of the principal of a loan, the receipt of which loan has been properly reported.</w:t>
      </w:r>
    </w:p>
    <w:p w:rsidR="00DA1E2F" w:rsidP="00DA1E2F" w:rsidRDefault="00DA1E2F">
      <w:pPr>
        <w:spacing w:line="408" w:lineRule="exact"/>
        <w:ind w:firstLine="576"/>
      </w:pPr>
      <w:r>
        <w:t xml:space="preserve">(21) "Final report" means the report described as a final report in RCW </w:t>
      </w:r>
      <w:proofErr w:type="gramStart"/>
      <w:r>
        <w:t>42.17A.235(</w:t>
      </w:r>
      <w:proofErr w:type="gramEnd"/>
      <w:r>
        <w:t>2).</w:t>
      </w:r>
    </w:p>
    <w:p w:rsidR="00DA1E2F" w:rsidP="00DA1E2F" w:rsidRDefault="00DA1E2F">
      <w:pPr>
        <w:spacing w:line="408" w:lineRule="exact"/>
        <w:ind w:firstLine="576"/>
      </w:pPr>
      <w:r>
        <w:t>(22) "General election" for the purposes of RCW 42.17A.405 means the election that results in the election of a person to a state or local office. It does not include a primary.</w:t>
      </w:r>
    </w:p>
    <w:p w:rsidR="00DA1E2F" w:rsidP="00DA1E2F" w:rsidRDefault="00DA1E2F">
      <w:pPr>
        <w:spacing w:line="408" w:lineRule="exact"/>
        <w:ind w:firstLine="576"/>
      </w:pPr>
      <w:r>
        <w:t>(23) "Gift" has the definition in RCW 42.52.010.</w:t>
      </w:r>
    </w:p>
    <w:p w:rsidR="00DA1E2F" w:rsidP="00DA1E2F" w:rsidRDefault="00DA1E2F">
      <w:pPr>
        <w:spacing w:line="408" w:lineRule="exact"/>
        <w:ind w:firstLine="576"/>
      </w:pPr>
      <w:r>
        <w:t xml:space="preserve">(24) "Immediate family" includes the spouse or domestic partner, dependent children, and other dependent relatives, if living in the household. </w:t>
      </w:r>
      <w:proofErr w:type="gramStart"/>
      <w:r>
        <w:t xml:space="preserve">For the purposes of the definition of "intermediary" in this section, "immediate family" means an individual's spouse or domestic partner, and child, stepchild, grandchild, parent, stepparent, grandparent, brother, half brother, sister, or </w:t>
      </w:r>
      <w:proofErr w:type="spellStart"/>
      <w:r>
        <w:t>half sister</w:t>
      </w:r>
      <w:proofErr w:type="spellEnd"/>
      <w:r>
        <w:t xml:space="preserve"> of the individual and the spouse or the domestic partner of any such person and a child, stepchild, grandchild, parent, stepparent, grandparent, brother, half brother, sister, or </w:t>
      </w:r>
      <w:proofErr w:type="spellStart"/>
      <w:r>
        <w:t>half sister</w:t>
      </w:r>
      <w:proofErr w:type="spellEnd"/>
      <w:r>
        <w:t xml:space="preserve"> of the individual's spouse or domestic partner and the spouse or the domestic partner of any such person.</w:t>
      </w:r>
      <w:proofErr w:type="gramEnd"/>
    </w:p>
    <w:p w:rsidR="00DA1E2F" w:rsidP="00DA1E2F" w:rsidRDefault="00DA1E2F">
      <w:pPr>
        <w:spacing w:line="408" w:lineRule="exact"/>
        <w:ind w:firstLine="576"/>
      </w:pPr>
      <w:r>
        <w:t>(25)</w:t>
      </w:r>
      <w:r>
        <w:rPr>
          <w:u w:val="single"/>
        </w:rPr>
        <w:t>(a)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rsidR="00DA1E2F" w:rsidP="00DA1E2F" w:rsidRDefault="00DA1E2F">
      <w:pPr>
        <w:spacing w:line="408" w:lineRule="exact"/>
        <w:ind w:firstLine="576"/>
      </w:pPr>
      <w:r>
        <w:rPr>
          <w:u w:val="single"/>
        </w:rPr>
        <w:t>(b) "Incidental committee" does not include:</w:t>
      </w:r>
    </w:p>
    <w:p w:rsidR="00DA1E2F" w:rsidP="00DA1E2F" w:rsidRDefault="00DA1E2F">
      <w:pPr>
        <w:spacing w:line="408" w:lineRule="exact"/>
        <w:ind w:firstLine="576"/>
      </w:pPr>
      <w:r>
        <w:rPr>
          <w:u w:val="single"/>
        </w:rPr>
        <w:t>(</w:t>
      </w:r>
      <w:proofErr w:type="spellStart"/>
      <w:r>
        <w:rPr>
          <w:u w:val="single"/>
        </w:rPr>
        <w:t>i</w:t>
      </w:r>
      <w:proofErr w:type="spellEnd"/>
      <w:r>
        <w:rPr>
          <w:u w:val="single"/>
        </w:rPr>
        <w:t>) Any organization registered under section 527 of the internal revenue code of 1986 that files disclosure reports with the public disclosure commission, disclosure reports with the federal elections commission, or public quarterly, semiannual, or monthly filings with the internal revenue service; or</w:t>
      </w:r>
    </w:p>
    <w:p w:rsidR="00DA1E2F" w:rsidP="00DA1E2F" w:rsidRDefault="00DA1E2F">
      <w:pPr>
        <w:spacing w:line="408" w:lineRule="exact"/>
        <w:ind w:firstLine="576"/>
      </w:pPr>
      <w:r>
        <w:rPr>
          <w:u w:val="single"/>
        </w:rPr>
        <w:t xml:space="preserve">(ii) Any organization that files a lobbyist registration form in Washington state that includes the information required by RCW </w:t>
      </w:r>
      <w:proofErr w:type="gramStart"/>
      <w:r>
        <w:rPr>
          <w:u w:val="single"/>
        </w:rPr>
        <w:t>42.17A.600(</w:t>
      </w:r>
      <w:proofErr w:type="gramEnd"/>
      <w:r>
        <w:rPr>
          <w:u w:val="single"/>
        </w:rPr>
        <w:t>1)(</w:t>
      </w:r>
      <w:proofErr w:type="spellStart"/>
      <w:r>
        <w:rPr>
          <w:u w:val="single"/>
        </w:rPr>
        <w:t>i</w:t>
      </w:r>
      <w:proofErr w:type="spellEnd"/>
      <w:r>
        <w:rPr>
          <w:u w:val="single"/>
        </w:rPr>
        <w:t xml:space="preserve">). The organization must file the registration form electronically when an electronic filing method is available. </w:t>
      </w:r>
      <w:proofErr w:type="gramStart"/>
      <w:r>
        <w:rPr>
          <w:u w:val="single"/>
        </w:rPr>
        <w:t>The organization must update the information required by RCW 42.17A.600(1)(</w:t>
      </w:r>
      <w:proofErr w:type="spellStart"/>
      <w:r>
        <w:rPr>
          <w:u w:val="single"/>
        </w:rPr>
        <w:t>i</w:t>
      </w:r>
      <w:proofErr w:type="spellEnd"/>
      <w:r>
        <w:rPr>
          <w:u w:val="single"/>
        </w:rPr>
        <w:t>) within sixty days before any primary, general, or special election if the organization has made or expects to make more than twenty-five thousand dollars in contributions that calendar year and according to the schedule for contribution and expenditure reports under RCW 42.17A.235(2) if there are any changes to the information required by RCW 42.17A.600(1)(</w:t>
      </w:r>
      <w:proofErr w:type="spellStart"/>
      <w:r>
        <w:rPr>
          <w:u w:val="single"/>
        </w:rPr>
        <w:t>i</w:t>
      </w:r>
      <w:proofErr w:type="spellEnd"/>
      <w:r>
        <w:rPr>
          <w:u w:val="single"/>
        </w:rPr>
        <w:t>) within thirty days before an election.</w:t>
      </w:r>
      <w:proofErr w:type="gramEnd"/>
    </w:p>
    <w:p w:rsidR="00DA1E2F" w:rsidP="00DA1E2F" w:rsidRDefault="00DA1E2F">
      <w:pPr>
        <w:spacing w:line="408" w:lineRule="exact"/>
        <w:ind w:firstLine="576"/>
      </w:pPr>
      <w:r>
        <w:rPr>
          <w:u w:val="single"/>
        </w:rPr>
        <w:t>(26)</w:t>
      </w:r>
      <w:r>
        <w:t xml:space="preserve"> "Incumbent" means a person who is in present possession of an elected office.</w:t>
      </w:r>
    </w:p>
    <w:p w:rsidR="00DA1E2F" w:rsidP="00DA1E2F" w:rsidRDefault="00DA1E2F">
      <w:pPr>
        <w:spacing w:line="408" w:lineRule="exact"/>
        <w:ind w:firstLine="576"/>
      </w:pPr>
      <w:r>
        <w:t>((</w:t>
      </w:r>
      <w:r>
        <w:rPr>
          <w:strike/>
        </w:rPr>
        <w:t>(26)</w:t>
      </w:r>
      <w:r>
        <w:t xml:space="preserve">)) </w:t>
      </w:r>
      <w:r>
        <w:rPr>
          <w:u w:val="single"/>
        </w:rPr>
        <w:t>(27)</w:t>
      </w:r>
      <w:r>
        <w:t xml:space="preserve"> "Independent expenditure" means an expenditure that has each of the following elements:</w:t>
      </w:r>
    </w:p>
    <w:p w:rsidR="00DA1E2F" w:rsidP="00DA1E2F" w:rsidRDefault="00DA1E2F">
      <w:pPr>
        <w:spacing w:line="408" w:lineRule="exact"/>
        <w:ind w:firstLine="576"/>
      </w:pPr>
      <w:proofErr w:type="gramStart"/>
      <w:r>
        <w:t>(a) It is made in support of or in opposition to a candidate for office by a person who is not (</w:t>
      </w:r>
      <w:proofErr w:type="spellStart"/>
      <w:r>
        <w:t>i</w:t>
      </w:r>
      <w:proofErr w:type="spellEnd"/>
      <w:r>
        <w:t>)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roofErr w:type="gramEnd"/>
    </w:p>
    <w:p w:rsidR="00DA1E2F" w:rsidP="00DA1E2F" w:rsidRDefault="00DA1E2F">
      <w:pPr>
        <w:spacing w:line="408" w:lineRule="exact"/>
        <w:ind w:firstLine="576"/>
      </w:pPr>
      <w:r>
        <w:t>(b) The expenditure pays in whole or in part for political advertising that either specifically names the candidate supported or opposed, or clearly and beyond any doubt identifies the candidate without using the candidate's name; and</w:t>
      </w:r>
    </w:p>
    <w:p w:rsidR="00DA1E2F" w:rsidP="00DA1E2F" w:rsidRDefault="00DA1E2F">
      <w:pPr>
        <w:spacing w:line="408" w:lineRule="exact"/>
        <w:ind w:firstLine="576"/>
      </w:pPr>
      <w:r>
        <w:t>(c)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rsidR="00DA1E2F" w:rsidP="00DA1E2F" w:rsidRDefault="00DA1E2F">
      <w:pPr>
        <w:spacing w:line="408" w:lineRule="exact"/>
        <w:ind w:firstLine="576"/>
      </w:pPr>
      <w:r>
        <w:t>((</w:t>
      </w:r>
      <w:r>
        <w:rPr>
          <w:strike/>
        </w:rPr>
        <w:t>(27)</w:t>
      </w:r>
      <w:r>
        <w:t xml:space="preserve">)) </w:t>
      </w:r>
      <w:r>
        <w:rPr>
          <w:u w:val="single"/>
        </w:rPr>
        <w:t>(28</w:t>
      </w:r>
      <w:proofErr w:type="gramStart"/>
      <w:r>
        <w:rPr>
          <w:u w:val="single"/>
        </w:rPr>
        <w:t>)</w:t>
      </w:r>
      <w:r>
        <w:t>(</w:t>
      </w:r>
      <w:proofErr w:type="gramEnd"/>
      <w:r>
        <w:t>a) "Intermediary" means an individual who transmits a contribution to a candidate or committee from another person unless the contribution is from the individual's employer, immediate family, or an association to which the individual belongs.</w:t>
      </w:r>
    </w:p>
    <w:p w:rsidR="00DA1E2F" w:rsidP="00DA1E2F" w:rsidRDefault="00DA1E2F">
      <w:pPr>
        <w:spacing w:line="408" w:lineRule="exact"/>
        <w:ind w:firstLine="576"/>
      </w:pPr>
      <w:r>
        <w:t>(b) A treasurer or a candidate is not an intermediary for purposes of the committee that the treasurer or candidate serves.</w:t>
      </w:r>
    </w:p>
    <w:p w:rsidR="00DA1E2F" w:rsidP="00DA1E2F" w:rsidRDefault="00DA1E2F">
      <w:pPr>
        <w:spacing w:line="408" w:lineRule="exact"/>
        <w:ind w:firstLine="576"/>
      </w:pPr>
      <w:r>
        <w:t xml:space="preserve">(c) A professional fund-raiser is not an intermediary if the fund-raiser </w:t>
      </w:r>
      <w:proofErr w:type="gramStart"/>
      <w:r>
        <w:t>is compensated</w:t>
      </w:r>
      <w:proofErr w:type="gramEnd"/>
      <w:r>
        <w:t xml:space="preserve"> for fund-raising services at the usual and customary rate.</w:t>
      </w:r>
    </w:p>
    <w:p w:rsidR="00DA1E2F" w:rsidP="00DA1E2F" w:rsidRDefault="00DA1E2F">
      <w:pPr>
        <w:spacing w:line="408" w:lineRule="exact"/>
        <w:ind w:firstLine="576"/>
      </w:pPr>
      <w:r>
        <w:t>(d) A volunteer hosting a fund-raising event at the individual's home is not an intermediary for purposes of that event.</w:t>
      </w:r>
    </w:p>
    <w:p w:rsidR="00DA1E2F" w:rsidP="00DA1E2F" w:rsidRDefault="00DA1E2F">
      <w:pPr>
        <w:spacing w:line="408" w:lineRule="exact"/>
        <w:ind w:firstLine="576"/>
      </w:pPr>
      <w:r>
        <w:t>((</w:t>
      </w:r>
      <w:r>
        <w:rPr>
          <w:strike/>
        </w:rPr>
        <w:t>(28)</w:t>
      </w:r>
      <w:r>
        <w:t xml:space="preserve">)) </w:t>
      </w:r>
      <w:r>
        <w:rPr>
          <w:u w:val="single"/>
        </w:rPr>
        <w:t>(29)</w:t>
      </w:r>
      <w: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rsidR="00DA1E2F" w:rsidP="00DA1E2F" w:rsidRDefault="00DA1E2F">
      <w:pPr>
        <w:spacing w:line="408" w:lineRule="exact"/>
        <w:ind w:firstLine="576"/>
      </w:pPr>
      <w:r>
        <w:t>((</w:t>
      </w:r>
      <w:r>
        <w:rPr>
          <w:strike/>
        </w:rPr>
        <w:t>(29)</w:t>
      </w:r>
      <w:r>
        <w:t xml:space="preserve">)) </w:t>
      </w:r>
      <w:r>
        <w:rPr>
          <w:u w:val="single"/>
        </w:rPr>
        <w:t>(30)</w:t>
      </w:r>
      <w:r>
        <w:t xml:space="preserve"> "Legislative office" means the office of a member of the state house of representatives or the office of a member of the state senate.</w:t>
      </w:r>
    </w:p>
    <w:p w:rsidR="00DA1E2F" w:rsidP="00DA1E2F" w:rsidRDefault="00DA1E2F">
      <w:pPr>
        <w:spacing w:line="408" w:lineRule="exact"/>
        <w:ind w:firstLine="576"/>
      </w:pPr>
      <w:r>
        <w:t>((</w:t>
      </w:r>
      <w:r>
        <w:rPr>
          <w:strike/>
        </w:rPr>
        <w:t>(30)</w:t>
      </w:r>
      <w:r>
        <w:t xml:space="preserve">)) </w:t>
      </w:r>
      <w:r>
        <w:rPr>
          <w:u w:val="single"/>
        </w:rPr>
        <w:t>(31)</w:t>
      </w:r>
      <w: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w:t>
      </w:r>
      <w:proofErr w:type="spellStart"/>
      <w:r>
        <w:t>organization's</w:t>
      </w:r>
      <w:proofErr w:type="spellEnd"/>
      <w:r>
        <w:t xml:space="preserve"> act of communicating with the members of that association or organization.</w:t>
      </w:r>
    </w:p>
    <w:p w:rsidR="00DA1E2F" w:rsidP="00DA1E2F" w:rsidRDefault="00DA1E2F">
      <w:pPr>
        <w:spacing w:line="408" w:lineRule="exact"/>
        <w:ind w:firstLine="576"/>
      </w:pPr>
      <w:r>
        <w:t>((</w:t>
      </w:r>
      <w:r>
        <w:rPr>
          <w:strike/>
        </w:rPr>
        <w:t>(31)</w:t>
      </w:r>
      <w:r>
        <w:t xml:space="preserve">)) </w:t>
      </w:r>
      <w:r>
        <w:rPr>
          <w:u w:val="single"/>
        </w:rPr>
        <w:t>(32)</w:t>
      </w:r>
      <w:r>
        <w:t xml:space="preserve"> "Lobbyist" includes any person who lobbies either in his or her own or another's behalf.</w:t>
      </w:r>
    </w:p>
    <w:p w:rsidR="00DA1E2F" w:rsidP="00DA1E2F" w:rsidRDefault="00DA1E2F">
      <w:pPr>
        <w:spacing w:line="408" w:lineRule="exact"/>
        <w:ind w:firstLine="576"/>
      </w:pPr>
      <w:r>
        <w:t>((</w:t>
      </w:r>
      <w:r>
        <w:rPr>
          <w:strike/>
        </w:rPr>
        <w:t>(32)</w:t>
      </w:r>
      <w:r>
        <w:t xml:space="preserve">)) </w:t>
      </w:r>
      <w:r>
        <w:rPr>
          <w:u w:val="single"/>
        </w:rPr>
        <w:t>(33)</w:t>
      </w:r>
      <w:r>
        <w:t xml:space="preserve"> "Lobbyist's employer" means the person or persons by whom a lobbyist is employed and all persons by whom he or she is compensated for acting as a lobbyist.</w:t>
      </w:r>
    </w:p>
    <w:p w:rsidR="00DA1E2F" w:rsidP="00DA1E2F" w:rsidRDefault="00DA1E2F">
      <w:pPr>
        <w:spacing w:line="408" w:lineRule="exact"/>
        <w:ind w:firstLine="576"/>
      </w:pPr>
      <w:r>
        <w:t>((</w:t>
      </w:r>
      <w:r>
        <w:rPr>
          <w:strike/>
        </w:rPr>
        <w:t>(33)</w:t>
      </w:r>
      <w:r>
        <w:t xml:space="preserve">)) </w:t>
      </w:r>
      <w:r>
        <w:rPr>
          <w:u w:val="single"/>
        </w:rPr>
        <w:t>(34)</w:t>
      </w:r>
      <w:r>
        <w:t xml:space="preserve"> "Ministerial functions" means an act or duty carried out as part of the duties of an administrative office without exercise of personal judgment or discretion.</w:t>
      </w:r>
    </w:p>
    <w:p w:rsidR="00DA1E2F" w:rsidP="00DA1E2F" w:rsidRDefault="00DA1E2F">
      <w:pPr>
        <w:spacing w:line="408" w:lineRule="exact"/>
        <w:ind w:firstLine="576"/>
      </w:pPr>
      <w:r>
        <w:t>((</w:t>
      </w:r>
      <w:r>
        <w:rPr>
          <w:strike/>
        </w:rPr>
        <w:t>(34)</w:t>
      </w:r>
      <w:r>
        <w:t xml:space="preserve">)) </w:t>
      </w:r>
      <w:r>
        <w:rPr>
          <w:u w:val="single"/>
        </w:rPr>
        <w:t>(35)</w:t>
      </w:r>
      <w:r>
        <w:t xml:space="preserve"> "Participate" means that, with respect to a particular election, an entity:</w:t>
      </w:r>
    </w:p>
    <w:p w:rsidR="00DA1E2F" w:rsidP="00DA1E2F" w:rsidRDefault="00DA1E2F">
      <w:pPr>
        <w:spacing w:line="408" w:lineRule="exact"/>
        <w:ind w:firstLine="576"/>
      </w:pPr>
      <w:r>
        <w:t>(</w:t>
      </w:r>
      <w:proofErr w:type="gramStart"/>
      <w:r>
        <w:t>a</w:t>
      </w:r>
      <w:proofErr w:type="gramEnd"/>
      <w:r>
        <w:t>) Makes either a monetary or in-kind contribution to a candidate;</w:t>
      </w:r>
    </w:p>
    <w:p w:rsidR="00DA1E2F" w:rsidP="00DA1E2F" w:rsidRDefault="00DA1E2F">
      <w:pPr>
        <w:spacing w:line="408" w:lineRule="exact"/>
        <w:ind w:firstLine="576"/>
      </w:pPr>
      <w:r>
        <w:t>(</w:t>
      </w:r>
      <w:proofErr w:type="gramStart"/>
      <w:r>
        <w:t>b</w:t>
      </w:r>
      <w:proofErr w:type="gramEnd"/>
      <w:r>
        <w:t>) Makes an independent expenditure or electioneering communication in support of or opposition to a candidate;</w:t>
      </w:r>
    </w:p>
    <w:p w:rsidR="00DA1E2F" w:rsidP="00DA1E2F" w:rsidRDefault="00DA1E2F">
      <w:pPr>
        <w:spacing w:line="408" w:lineRule="exact"/>
        <w:ind w:firstLine="576"/>
      </w:pPr>
      <w:r>
        <w:t xml:space="preserve">(c) Endorses a candidate before </w:t>
      </w:r>
      <w:proofErr w:type="gramStart"/>
      <w:r>
        <w:t>contributions are made by a subsidiary corporation or local unit with respect to that candidate or that candidate's opponent</w:t>
      </w:r>
      <w:proofErr w:type="gramEnd"/>
      <w:r>
        <w:t>;</w:t>
      </w:r>
    </w:p>
    <w:p w:rsidR="00DA1E2F" w:rsidP="00DA1E2F" w:rsidRDefault="00DA1E2F">
      <w:pPr>
        <w:spacing w:line="408" w:lineRule="exact"/>
        <w:ind w:firstLine="576"/>
      </w:pPr>
      <w:r>
        <w:t>(d) Makes a recommendation regarding whether a candidate should be supported or opposed before a contribution is made by a subsidiary corporation or local unit with respect to that candidate or that candidate's opponent; or</w:t>
      </w:r>
    </w:p>
    <w:p w:rsidR="00DA1E2F" w:rsidP="00DA1E2F" w:rsidRDefault="00DA1E2F">
      <w:pPr>
        <w:spacing w:line="408" w:lineRule="exact"/>
        <w:ind w:firstLine="576"/>
      </w:pPr>
      <w:proofErr w:type="gramStart"/>
      <w:r>
        <w:t>(e)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roofErr w:type="gramEnd"/>
    </w:p>
    <w:p w:rsidR="00DA1E2F" w:rsidP="00DA1E2F" w:rsidRDefault="00DA1E2F">
      <w:pPr>
        <w:spacing w:line="408" w:lineRule="exact"/>
        <w:ind w:firstLine="576"/>
      </w:pPr>
      <w:r>
        <w:t>((</w:t>
      </w:r>
      <w:r>
        <w:rPr>
          <w:strike/>
        </w:rPr>
        <w:t>(35)</w:t>
      </w:r>
      <w:r>
        <w:t xml:space="preserve">)) </w:t>
      </w:r>
      <w:r>
        <w:rPr>
          <w:u w:val="single"/>
        </w:rPr>
        <w:t>(36)</w:t>
      </w:r>
      <w: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rsidR="00DA1E2F" w:rsidP="00DA1E2F" w:rsidRDefault="00DA1E2F">
      <w:pPr>
        <w:spacing w:line="408" w:lineRule="exact"/>
        <w:ind w:firstLine="576"/>
      </w:pPr>
      <w:r>
        <w:t>((</w:t>
      </w:r>
      <w:r>
        <w:rPr>
          <w:strike/>
        </w:rPr>
        <w:t>(36)</w:t>
      </w:r>
      <w:r>
        <w:t xml:space="preserve">)) </w:t>
      </w:r>
      <w:r>
        <w:rPr>
          <w:u w:val="single"/>
        </w:rPr>
        <w:t>(37)</w:t>
      </w:r>
      <w: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rsidR="00DA1E2F" w:rsidP="00DA1E2F" w:rsidRDefault="00DA1E2F">
      <w:pPr>
        <w:spacing w:line="408" w:lineRule="exact"/>
        <w:ind w:firstLine="576"/>
      </w:pPr>
      <w:r>
        <w:t>((</w:t>
      </w:r>
      <w:r>
        <w:rPr>
          <w:strike/>
        </w:rPr>
        <w:t>(37)</w:t>
      </w:r>
      <w:r>
        <w:t xml:space="preserve">)) </w:t>
      </w:r>
      <w:r>
        <w:rPr>
          <w:u w:val="single"/>
        </w:rPr>
        <w:t>(38)</w:t>
      </w:r>
      <w: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rsidR="00DA1E2F" w:rsidP="00DA1E2F" w:rsidRDefault="00DA1E2F">
      <w:pPr>
        <w:spacing w:line="408" w:lineRule="exact"/>
        <w:ind w:firstLine="576"/>
      </w:pPr>
      <w:r>
        <w:t>((</w:t>
      </w:r>
      <w:r>
        <w:rPr>
          <w:strike/>
        </w:rPr>
        <w:t>(38)</w:t>
      </w:r>
      <w:r>
        <w:t xml:space="preserve">)) </w:t>
      </w:r>
      <w:r>
        <w:rPr>
          <w:u w:val="single"/>
        </w:rPr>
        <w:t>(39)</w:t>
      </w:r>
      <w: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rsidR="00DA1E2F" w:rsidP="00DA1E2F" w:rsidRDefault="00DA1E2F">
      <w:pPr>
        <w:spacing w:line="408" w:lineRule="exact"/>
        <w:ind w:firstLine="576"/>
      </w:pPr>
      <w:r>
        <w:t>((</w:t>
      </w:r>
      <w:r>
        <w:rPr>
          <w:strike/>
        </w:rPr>
        <w:t>(39)</w:t>
      </w:r>
      <w:r>
        <w:t xml:space="preserve">)) </w:t>
      </w:r>
      <w:r>
        <w:rPr>
          <w:u w:val="single"/>
        </w:rPr>
        <w:t>(40)</w:t>
      </w:r>
      <w:r>
        <w:t xml:space="preserve"> "Public office" means any federal, state, judicial, county, city, town, school district, port district, special district, or other state political subdivision elective office.</w:t>
      </w:r>
    </w:p>
    <w:p w:rsidR="00DA1E2F" w:rsidP="00DA1E2F" w:rsidRDefault="00DA1E2F">
      <w:pPr>
        <w:spacing w:line="408" w:lineRule="exact"/>
        <w:ind w:firstLine="576"/>
      </w:pPr>
      <w:r>
        <w:t>((</w:t>
      </w:r>
      <w:r>
        <w:rPr>
          <w:strike/>
        </w:rPr>
        <w:t>(40)</w:t>
      </w:r>
      <w:r>
        <w:t xml:space="preserve">)) </w:t>
      </w:r>
      <w:r>
        <w:rPr>
          <w:u w:val="single"/>
        </w:rPr>
        <w:t>(41)</w:t>
      </w:r>
      <w:r>
        <w:t xml:space="preserve"> "Public record" has the definition in RCW 42.56.010.</w:t>
      </w:r>
    </w:p>
    <w:p w:rsidR="00DA1E2F" w:rsidP="00DA1E2F" w:rsidRDefault="00DA1E2F">
      <w:pPr>
        <w:spacing w:line="408" w:lineRule="exact"/>
        <w:ind w:firstLine="576"/>
      </w:pPr>
      <w:r>
        <w:t>((</w:t>
      </w:r>
      <w:r>
        <w:rPr>
          <w:strike/>
        </w:rPr>
        <w:t>(41)</w:t>
      </w:r>
      <w:r>
        <w:t xml:space="preserve">)) </w:t>
      </w:r>
      <w:r>
        <w:rPr>
          <w:u w:val="single"/>
        </w:rPr>
        <w:t>(42)</w:t>
      </w:r>
      <w:r>
        <w:t xml:space="preserve"> "Recall </w:t>
      </w:r>
      <w:proofErr w:type="gramStart"/>
      <w:r>
        <w:t>campaign</w:t>
      </w:r>
      <w:proofErr w:type="gramEnd"/>
      <w:r>
        <w:t>" means the period of time beginning on the date of the filing of recall charges under RCW 29A.56.120 and ending thirty days after the recall election.</w:t>
      </w:r>
    </w:p>
    <w:p w:rsidR="00DA1E2F" w:rsidP="00DA1E2F" w:rsidRDefault="00DA1E2F">
      <w:pPr>
        <w:spacing w:line="408" w:lineRule="exact"/>
        <w:ind w:firstLine="576"/>
      </w:pPr>
      <w:r>
        <w:t>((</w:t>
      </w:r>
      <w:r>
        <w:rPr>
          <w:strike/>
        </w:rPr>
        <w:t>(42)</w:t>
      </w:r>
      <w:r>
        <w:t xml:space="preserve">)) </w:t>
      </w:r>
      <w:r>
        <w:rPr>
          <w:u w:val="single"/>
        </w:rPr>
        <w:t>(43</w:t>
      </w:r>
      <w:proofErr w:type="gramStart"/>
      <w:r>
        <w:rPr>
          <w:u w:val="single"/>
        </w:rPr>
        <w:t>)</w:t>
      </w:r>
      <w:r>
        <w:t>(</w:t>
      </w:r>
      <w:proofErr w:type="gramEnd"/>
      <w: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w:t>
      </w:r>
      <w:proofErr w:type="gramStart"/>
      <w:r>
        <w:t>is reimbursed</w:t>
      </w:r>
      <w:proofErr w:type="gramEnd"/>
      <w:r>
        <w:t xml:space="preserve"> by another for the payment, the original source of the payment is the sponsor.</w:t>
      </w:r>
    </w:p>
    <w:p w:rsidR="00DA1E2F" w:rsidP="00DA1E2F" w:rsidRDefault="00DA1E2F">
      <w:pPr>
        <w:spacing w:line="408" w:lineRule="exact"/>
        <w:ind w:firstLine="576"/>
      </w:pPr>
      <w:r>
        <w:t>(b) "Sponsor," for purposes of a political committee, means any person, except an authorized committee, to whom any of the following applies:</w:t>
      </w:r>
    </w:p>
    <w:p w:rsidR="00DA1E2F" w:rsidP="00DA1E2F" w:rsidRDefault="00DA1E2F">
      <w:pPr>
        <w:spacing w:line="408" w:lineRule="exact"/>
        <w:ind w:firstLine="576"/>
      </w:pPr>
      <w:r>
        <w:t>(</w:t>
      </w:r>
      <w:proofErr w:type="spellStart"/>
      <w:r>
        <w:t>i</w:t>
      </w:r>
      <w:proofErr w:type="spellEnd"/>
      <w:r>
        <w:t>) The committee receives eighty percent or more of its contributions either from the person or from the person's members, officers, employees, or shareholders</w:t>
      </w:r>
      <w:proofErr w:type="gramStart"/>
      <w:r>
        <w:t>;</w:t>
      </w:r>
      <w:proofErr w:type="gramEnd"/>
    </w:p>
    <w:p w:rsidR="00DA1E2F" w:rsidP="00DA1E2F" w:rsidRDefault="00DA1E2F">
      <w:pPr>
        <w:spacing w:line="408" w:lineRule="exact"/>
        <w:ind w:firstLine="576"/>
      </w:pPr>
      <w:r>
        <w:t>(ii) The person collects contributions for the committee by use of payroll deductions or dues from its members, officers, or employees.</w:t>
      </w:r>
    </w:p>
    <w:p w:rsidR="00DA1E2F" w:rsidP="00DA1E2F" w:rsidRDefault="00DA1E2F">
      <w:pPr>
        <w:spacing w:line="408" w:lineRule="exact"/>
        <w:ind w:firstLine="576"/>
      </w:pPr>
      <w:r>
        <w:t>((</w:t>
      </w:r>
      <w:r>
        <w:rPr>
          <w:strike/>
        </w:rPr>
        <w:t>(43)</w:t>
      </w:r>
      <w:r>
        <w:t xml:space="preserve">)) </w:t>
      </w:r>
      <w:r>
        <w:rPr>
          <w:u w:val="single"/>
        </w:rPr>
        <w:t>(44)</w:t>
      </w:r>
      <w:r>
        <w:t xml:space="preserve"> "Sponsored committee" means a committee, other than an authorized committee, that has one or more sponsors.</w:t>
      </w:r>
    </w:p>
    <w:p w:rsidR="00DA1E2F" w:rsidP="00DA1E2F" w:rsidRDefault="00DA1E2F">
      <w:pPr>
        <w:spacing w:line="408" w:lineRule="exact"/>
        <w:ind w:firstLine="576"/>
      </w:pPr>
      <w:r>
        <w:t>((</w:t>
      </w:r>
      <w:r>
        <w:rPr>
          <w:strike/>
        </w:rPr>
        <w:t>(44)</w:t>
      </w:r>
      <w:r>
        <w:t xml:space="preserve">)) </w:t>
      </w:r>
      <w:r>
        <w:rPr>
          <w:u w:val="single"/>
        </w:rPr>
        <w:t>(45)</w:t>
      </w:r>
      <w: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rsidR="00DA1E2F" w:rsidP="00DA1E2F" w:rsidRDefault="00DA1E2F">
      <w:pPr>
        <w:spacing w:line="408" w:lineRule="exact"/>
        <w:ind w:firstLine="576"/>
      </w:pPr>
      <w:r>
        <w:t>((</w:t>
      </w:r>
      <w:r>
        <w:rPr>
          <w:strike/>
        </w:rPr>
        <w:t>(45)</w:t>
      </w:r>
      <w:r>
        <w:t xml:space="preserve">)) </w:t>
      </w:r>
      <w:r>
        <w:rPr>
          <w:u w:val="single"/>
        </w:rPr>
        <w:t>(46)</w:t>
      </w:r>
      <w:r>
        <w:t xml:space="preserve"> "State official" means a person who holds a state office.</w:t>
      </w:r>
    </w:p>
    <w:p w:rsidR="00DA1E2F" w:rsidP="00DA1E2F" w:rsidRDefault="00DA1E2F">
      <w:pPr>
        <w:spacing w:line="408" w:lineRule="exact"/>
        <w:ind w:firstLine="576"/>
      </w:pPr>
      <w:proofErr w:type="gramStart"/>
      <w:r>
        <w:t>((</w:t>
      </w:r>
      <w:r>
        <w:rPr>
          <w:strike/>
        </w:rPr>
        <w:t>(46)</w:t>
      </w:r>
      <w:r>
        <w:t xml:space="preserve">)) </w:t>
      </w:r>
      <w:r>
        <w:rPr>
          <w:u w:val="single"/>
        </w:rPr>
        <w:t>(47)</w:t>
      </w:r>
      <w: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w:t>
      </w:r>
      <w:proofErr w:type="gramEnd"/>
      <w:r>
        <w:t xml:space="preserve"> In the case of a continuing political committee, "surplus funds" mean those contributions remaining in the possession or control of the committee that are in excess of the amount necessary to pay all remaining debts when it makes its final report under RCW 42.17A.255.</w:t>
      </w:r>
    </w:p>
    <w:p w:rsidR="00DA1E2F" w:rsidP="00DA1E2F" w:rsidRDefault="00DA1E2F">
      <w:pPr>
        <w:spacing w:line="408" w:lineRule="exact"/>
        <w:ind w:firstLine="576"/>
      </w:pPr>
      <w:r>
        <w:t>((</w:t>
      </w:r>
      <w:r>
        <w:rPr>
          <w:strike/>
        </w:rPr>
        <w:t>(47)</w:t>
      </w:r>
      <w:r>
        <w:t xml:space="preserve">)) </w:t>
      </w:r>
      <w:r>
        <w:rPr>
          <w:u w:val="single"/>
        </w:rPr>
        <w:t>(48)</w:t>
      </w:r>
      <w:r>
        <w:t xml:space="preserve"> "Treasurer" and "deputy treasurer" mean the individuals appointed by a candidate or political committee, pursuant to RCW 42.17A.210, to perform the duties specified in that section.</w:t>
      </w:r>
    </w:p>
    <w:p w:rsidR="00DA1E2F" w:rsidP="00DA1E2F" w:rsidRDefault="00DA1E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w:t>
      </w:r>
      <w:proofErr w:type="gramStart"/>
      <w:r>
        <w:t>is added</w:t>
      </w:r>
      <w:proofErr w:type="gramEnd"/>
      <w:r>
        <w:t xml:space="preserve"> to chapter 42.17A RCW to read as follows:</w:t>
      </w:r>
    </w:p>
    <w:p w:rsidR="00DA1E2F" w:rsidP="00DA1E2F" w:rsidRDefault="00DA1E2F">
      <w:pPr>
        <w:spacing w:line="408" w:lineRule="exact"/>
        <w:ind w:firstLine="576"/>
      </w:pPr>
      <w:r>
        <w:t>(1) The commission shall provide a link on its web site to a searchable database on the web site of the federal election commission containing information on organizations under section 527 of the internal revenue code of 1986.</w:t>
      </w:r>
    </w:p>
    <w:p w:rsidR="00DA1E2F" w:rsidP="00DA1E2F" w:rsidRDefault="00DA1E2F">
      <w:pPr>
        <w:spacing w:line="408" w:lineRule="exact"/>
        <w:ind w:firstLine="576"/>
      </w:pPr>
      <w:r>
        <w:t>(2) The commission shall ensure that individual entries in contribution reports published on the commission's web site link to the lobbying disclosure reports of specific contributors, where the contributor has filed a lobbying disclosure report.</w:t>
      </w:r>
    </w:p>
    <w:p w:rsidR="00DA1E2F" w:rsidP="00DA1E2F" w:rsidRDefault="00DA1E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w:t>
      </w:r>
      <w:proofErr w:type="gramStart"/>
      <w:r>
        <w:t>is added</w:t>
      </w:r>
      <w:proofErr w:type="gramEnd"/>
      <w:r>
        <w:t xml:space="preserve"> to chapter 42.17A RCW to read as follows:</w:t>
      </w:r>
    </w:p>
    <w:p w:rsidR="00DA1E2F" w:rsidP="00DA1E2F" w:rsidRDefault="00DA1E2F">
      <w:pPr>
        <w:spacing w:line="408" w:lineRule="exact"/>
        <w:ind w:firstLine="576"/>
      </w:pPr>
      <w:r>
        <w:t>(1)(a) An incidental committee must file a statement of organization with the commission within two weeks after the date the committee first:</w:t>
      </w:r>
    </w:p>
    <w:p w:rsidR="00DA1E2F" w:rsidP="00DA1E2F" w:rsidRDefault="00DA1E2F">
      <w:pPr>
        <w:spacing w:line="408" w:lineRule="exact"/>
        <w:ind w:firstLine="576"/>
      </w:pPr>
      <w:r>
        <w:t>(</w:t>
      </w:r>
      <w:proofErr w:type="spellStart"/>
      <w:r>
        <w:t>i</w:t>
      </w:r>
      <w:proofErr w:type="spellEnd"/>
      <w:r>
        <w:t>) Has the expectation of making contributions, other than in-kind contributions of staff time and office-related equipment, resources, and rent to an affiliated committee, or expenditures of at least twenty-five thousand dollars in a calendar year in any election campaign, or to a political committee or an incidental committee; and</w:t>
      </w:r>
    </w:p>
    <w:p w:rsidR="00DA1E2F" w:rsidP="00DA1E2F" w:rsidRDefault="00DA1E2F">
      <w:pPr>
        <w:spacing w:line="408" w:lineRule="exact"/>
        <w:ind w:firstLine="576"/>
      </w:pPr>
      <w:r>
        <w:t xml:space="preserve">(ii) Must disclose a received contribution under RCW </w:t>
      </w:r>
      <w:proofErr w:type="gramStart"/>
      <w:r>
        <w:t>42.17A.240(</w:t>
      </w:r>
      <w:proofErr w:type="gramEnd"/>
      <w:r>
        <w:t>2)(d).</w:t>
      </w:r>
    </w:p>
    <w:p w:rsidR="00DA1E2F" w:rsidP="00DA1E2F" w:rsidRDefault="00DA1E2F">
      <w:pPr>
        <w:spacing w:line="408" w:lineRule="exact"/>
        <w:ind w:firstLine="576"/>
      </w:pPr>
      <w:r>
        <w:t>(b) If an incidental committee first meets the criteria requiring filing a statement of organization as specified in (a) of this subsection in the last three weeks before an election, then it must file the statement of organization within three business days.</w:t>
      </w:r>
    </w:p>
    <w:p w:rsidR="00DA1E2F" w:rsidP="00DA1E2F" w:rsidRDefault="00DA1E2F">
      <w:pPr>
        <w:spacing w:line="408" w:lineRule="exact"/>
        <w:ind w:firstLine="576"/>
      </w:pPr>
      <w:r>
        <w:t>(c) An incidental committee that does not make contributions or expenditures in the amounts specified in (a) of this subsection is not required to file a statement of organization with the commission.</w:t>
      </w:r>
    </w:p>
    <w:p w:rsidR="00DA1E2F" w:rsidP="00DA1E2F" w:rsidRDefault="00DA1E2F">
      <w:pPr>
        <w:spacing w:line="408" w:lineRule="exact"/>
        <w:ind w:firstLine="576"/>
      </w:pPr>
      <w:r>
        <w:t>(2) The statement of organization shall include but not be limited to:</w:t>
      </w:r>
    </w:p>
    <w:p w:rsidR="00DA1E2F" w:rsidP="00DA1E2F" w:rsidRDefault="00DA1E2F">
      <w:pPr>
        <w:spacing w:line="408" w:lineRule="exact"/>
        <w:ind w:firstLine="576"/>
      </w:pPr>
      <w:r>
        <w:t>(a) The name and address of the committee;</w:t>
      </w:r>
    </w:p>
    <w:p w:rsidR="00DA1E2F" w:rsidP="00DA1E2F" w:rsidRDefault="00DA1E2F">
      <w:pPr>
        <w:spacing w:line="408" w:lineRule="exact"/>
        <w:ind w:firstLine="576"/>
      </w:pPr>
      <w:r>
        <w:t>(b) The names and addresses of all related or affiliated political or incidental committees or other persons, and the nature of the relationship or affiliation</w:t>
      </w:r>
      <w:proofErr w:type="gramStart"/>
      <w:r>
        <w:t>;</w:t>
      </w:r>
      <w:proofErr w:type="gramEnd"/>
    </w:p>
    <w:p w:rsidR="00DA1E2F" w:rsidP="00DA1E2F" w:rsidRDefault="00DA1E2F">
      <w:pPr>
        <w:spacing w:line="408" w:lineRule="exact"/>
        <w:ind w:firstLine="576"/>
      </w:pPr>
      <w:r>
        <w:t>(c) The names, addresses, and titles of its officers; or if it has no officers, the names, addresses, and titles of its responsible leaders and the name of the person designated as the treasurer of the incidental committee;</w:t>
      </w:r>
    </w:p>
    <w:p w:rsidR="00DA1E2F" w:rsidP="00DA1E2F" w:rsidRDefault="00DA1E2F">
      <w:pPr>
        <w:spacing w:line="408" w:lineRule="exact"/>
        <w:ind w:firstLine="576"/>
      </w:pPr>
      <w:r>
        <w:t>(d) The name, office sought, and party affiliation of each candidate whom the committee is supporting or opposing if the committee contributes directly to a candidate and, if donating to a political committee, the name and address of that political committee;</w:t>
      </w:r>
    </w:p>
    <w:p w:rsidR="00DA1E2F" w:rsidP="00DA1E2F" w:rsidRDefault="00DA1E2F">
      <w:pPr>
        <w:spacing w:line="408" w:lineRule="exact"/>
        <w:ind w:firstLine="576"/>
      </w:pPr>
      <w:r>
        <w:t>(e) The ballot proposition concerned, if any, and whether the committee is in favor of or opposed to such proposition; and</w:t>
      </w:r>
    </w:p>
    <w:p w:rsidR="00DA1E2F" w:rsidP="00DA1E2F" w:rsidRDefault="00DA1E2F">
      <w:pPr>
        <w:spacing w:line="408" w:lineRule="exact"/>
        <w:ind w:firstLine="576"/>
      </w:pPr>
      <w:r>
        <w:t xml:space="preserve">(f) Such other information as the commission </w:t>
      </w:r>
      <w:proofErr w:type="gramStart"/>
      <w:r>
        <w:t>may by rule prescribe</w:t>
      </w:r>
      <w:proofErr w:type="gramEnd"/>
      <w:r>
        <w:t>, in keeping with the policies and purposes of this chapter.</w:t>
      </w:r>
    </w:p>
    <w:p w:rsidR="00DA1E2F" w:rsidP="00DA1E2F" w:rsidRDefault="00DA1E2F">
      <w:pPr>
        <w:spacing w:line="408" w:lineRule="exact"/>
        <w:ind w:firstLine="576"/>
      </w:pPr>
      <w:r>
        <w:t xml:space="preserve">(3) Any material change in information previously submitted in a statement of organization </w:t>
      </w:r>
      <w:proofErr w:type="gramStart"/>
      <w:r>
        <w:t>shall be reported</w:t>
      </w:r>
      <w:proofErr w:type="gramEnd"/>
      <w:r>
        <w:t xml:space="preserve"> to the commission within the ten days following the change.</w:t>
      </w:r>
    </w:p>
    <w:p w:rsidR="00DA1E2F" w:rsidP="00DA1E2F" w:rsidRDefault="00DA1E2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42.17A.235 and 2015 c 54 s 1 </w:t>
      </w:r>
      <w:proofErr w:type="gramStart"/>
      <w:r>
        <w:t>are each amended</w:t>
      </w:r>
      <w:proofErr w:type="gramEnd"/>
      <w:r>
        <w:t xml:space="preserve"> to read as follows:</w:t>
      </w:r>
    </w:p>
    <w:p w:rsidR="00DA1E2F" w:rsidP="00DA1E2F" w:rsidRDefault="00DA1E2F">
      <w:pPr>
        <w:spacing w:line="408" w:lineRule="exact"/>
        <w:ind w:firstLine="576"/>
      </w:pPr>
      <w:r>
        <w:t xml:space="preserve">(1) In addition to the information required under RCW 42.17A.205 and 42.17A.210, on the day the treasurer </w:t>
      </w:r>
      <w:proofErr w:type="gramStart"/>
      <w:r>
        <w:t>is designated</w:t>
      </w:r>
      <w:proofErr w:type="gramEnd"/>
      <w:r>
        <w:t xml:space="preserve">, each candidate or political committee must file with the commission a report of all contributions received and expenditures made prior to that date, if any. </w:t>
      </w:r>
      <w:proofErr w:type="gramStart"/>
      <w:r>
        <w:rPr>
          <w:u w:val="single"/>
        </w:rPr>
        <w:t>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contributions received in the current calendar year from a single person of ten thousand dollars or greater, including any persons tied as the tenth largest source of contributions received, if any, and all aggregate contributions received in the current calendar year from a single person with a value of one hundred thousand dollars or greater.</w:t>
      </w:r>
      <w:proofErr w:type="gramEnd"/>
    </w:p>
    <w:p w:rsidR="00DA1E2F" w:rsidP="00DA1E2F" w:rsidRDefault="00DA1E2F">
      <w:pPr>
        <w:spacing w:line="408" w:lineRule="exact"/>
        <w:ind w:firstLine="576"/>
      </w:pPr>
      <w:r>
        <w:t xml:space="preserve">(2) Each treasurer </w:t>
      </w:r>
      <w:r>
        <w:rPr>
          <w:u w:val="single"/>
        </w:rPr>
        <w:t>of a political committee or incidental committee required to file a statement of organization under this chapter</w:t>
      </w:r>
      <w:r>
        <w:t xml:space="preserve"> shall file with the commission a report containing the information required by RCW 42.17A.240 at the following intervals:</w:t>
      </w:r>
    </w:p>
    <w:p w:rsidR="00DA1E2F" w:rsidP="00DA1E2F" w:rsidRDefault="00DA1E2F">
      <w:pPr>
        <w:spacing w:line="408" w:lineRule="exact"/>
        <w:ind w:firstLine="576"/>
      </w:pPr>
      <w:r>
        <w:t xml:space="preserve">(a) On the twenty-first day and the seventh day immediately preceding the date on which the election </w:t>
      </w:r>
      <w:proofErr w:type="gramStart"/>
      <w:r>
        <w:t>is held</w:t>
      </w:r>
      <w:proofErr w:type="gramEnd"/>
      <w:r>
        <w:t>;</w:t>
      </w:r>
    </w:p>
    <w:p w:rsidR="00DA1E2F" w:rsidP="00DA1E2F" w:rsidRDefault="00DA1E2F">
      <w:pPr>
        <w:spacing w:line="408" w:lineRule="exact"/>
        <w:ind w:firstLine="576"/>
      </w:pPr>
      <w:r>
        <w:t>(b) On the tenth day of the first month after the election; and</w:t>
      </w:r>
    </w:p>
    <w:p w:rsidR="00DA1E2F" w:rsidP="00DA1E2F" w:rsidRDefault="00DA1E2F">
      <w:pPr>
        <w:spacing w:line="408" w:lineRule="exact"/>
        <w:ind w:firstLine="576"/>
      </w:pPr>
      <w:r>
        <w:t xml:space="preserve">(c) On the tenth day of each month in which no other reports </w:t>
      </w:r>
      <w:proofErr w:type="gramStart"/>
      <w:r>
        <w:t>are required to be filed</w:t>
      </w:r>
      <w:proofErr w:type="gramEnd"/>
      <w:r>
        <w:t xml:space="preserve"> under this section</w:t>
      </w:r>
      <w:r>
        <w:rPr>
          <w:u w:val="single"/>
        </w:rPr>
        <w:t>:</w:t>
      </w:r>
    </w:p>
    <w:p w:rsidR="00DA1E2F" w:rsidP="00DA1E2F" w:rsidRDefault="00DA1E2F">
      <w:pPr>
        <w:spacing w:line="408" w:lineRule="exact"/>
        <w:ind w:firstLine="576"/>
      </w:pPr>
      <w:r>
        <w:rPr>
          <w:u w:val="single"/>
        </w:rPr>
        <w:t>(</w:t>
      </w:r>
      <w:proofErr w:type="spellStart"/>
      <w:r>
        <w:rPr>
          <w:u w:val="single"/>
        </w:rPr>
        <w:t>i</w:t>
      </w:r>
      <w:proofErr w:type="spellEnd"/>
      <w:r>
        <w:rPr>
          <w:u w:val="single"/>
        </w:rPr>
        <w:t>) For a political committee,</w:t>
      </w:r>
      <w: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or</w:t>
      </w:r>
    </w:p>
    <w:p w:rsidR="00DA1E2F" w:rsidP="00DA1E2F" w:rsidRDefault="00DA1E2F">
      <w:pPr>
        <w:spacing w:line="408" w:lineRule="exact"/>
        <w:ind w:firstLine="576"/>
      </w:pPr>
      <w:r>
        <w:rPr>
          <w:u w:val="single"/>
        </w:rPr>
        <w:t>(ii) For an incidental committee, only if the committee has:</w:t>
      </w:r>
    </w:p>
    <w:p w:rsidR="00DA1E2F" w:rsidP="00DA1E2F" w:rsidRDefault="00DA1E2F">
      <w:pPr>
        <w:spacing w:line="408" w:lineRule="exact"/>
        <w:ind w:firstLine="576"/>
      </w:pPr>
      <w:r>
        <w:rPr>
          <w:u w:val="single"/>
        </w:rPr>
        <w:t xml:space="preserve">(A) Received a contribution that would change the information required under RCW </w:t>
      </w:r>
      <w:proofErr w:type="gramStart"/>
      <w:r>
        <w:rPr>
          <w:u w:val="single"/>
        </w:rPr>
        <w:t>42.17A.240(</w:t>
      </w:r>
      <w:proofErr w:type="gramEnd"/>
      <w:r>
        <w:rPr>
          <w:u w:val="single"/>
        </w:rPr>
        <w:t>2)(d) as included in its last report; or</w:t>
      </w:r>
    </w:p>
    <w:p w:rsidR="00DA1E2F" w:rsidP="00DA1E2F" w:rsidRDefault="00DA1E2F">
      <w:pPr>
        <w:spacing w:line="408" w:lineRule="exact"/>
        <w:ind w:firstLine="576"/>
      </w:pPr>
      <w:r>
        <w:rPr>
          <w:u w:val="single"/>
        </w:rPr>
        <w:t xml:space="preserve">(B) Made any expenditure reportable under RCW </w:t>
      </w:r>
      <w:proofErr w:type="gramStart"/>
      <w:r>
        <w:rPr>
          <w:u w:val="single"/>
        </w:rPr>
        <w:t>42.17A.240(</w:t>
      </w:r>
      <w:proofErr w:type="gramEnd"/>
      <w:r>
        <w:rPr>
          <w:u w:val="single"/>
        </w:rPr>
        <w:t>6) since its last report, and the total expenditures made since the last report exceed two hundred dollars</w:t>
      </w:r>
      <w:r>
        <w:t>.</w:t>
      </w:r>
    </w:p>
    <w:p w:rsidR="00DA1E2F" w:rsidP="00DA1E2F" w:rsidRDefault="00DA1E2F">
      <w:pPr>
        <w:spacing w:line="408" w:lineRule="exact"/>
        <w:ind w:firstLine="576"/>
      </w:pPr>
      <w:r>
        <w:t>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rsidR="00DA1E2F" w:rsidP="00DA1E2F" w:rsidRDefault="00DA1E2F">
      <w:pPr>
        <w:spacing w:line="408" w:lineRule="exact"/>
        <w:ind w:firstLine="576"/>
      </w:pPr>
      <w:proofErr w:type="gramStart"/>
      <w: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of a political committee</w:t>
      </w:r>
      <w:r>
        <w:t xml:space="preserve"> shall file with the commission a report of each bank deposit made during the previous seven calendar days.</w:t>
      </w:r>
      <w:proofErr w:type="gramEnd"/>
      <w:r>
        <w:t xml:space="preserve"> The report shall contain the name of each person contributing the funds and the amount contributed by each person. However, persons who contribute no more than twenty-five dollars </w:t>
      </w:r>
      <w:proofErr w:type="gramStart"/>
      <w:r>
        <w:t>in the aggregate</w:t>
      </w:r>
      <w:proofErr w:type="gramEnd"/>
      <w:r>
        <w:t xml:space="preserve"> are not required to be identified in the report. </w:t>
      </w:r>
      <w:proofErr w:type="gramStart"/>
      <w:r>
        <w:t>A copy of the report shall be retained by the treasurer for his or her records</w:t>
      </w:r>
      <w:proofErr w:type="gramEnd"/>
      <w:r>
        <w:t xml:space="preserve">. In the event of deposits made by a deputy treasurer, the copy </w:t>
      </w:r>
      <w:proofErr w:type="gramStart"/>
      <w:r>
        <w:t>shall be forwarded</w:t>
      </w:r>
      <w:proofErr w:type="gramEnd"/>
      <w:r>
        <w:t xml:space="preserve"> to the treasurer for his or her records. </w:t>
      </w:r>
      <w:proofErr w:type="gramStart"/>
      <w:r>
        <w:t>Each report shall be certified as correct by the treasurer or deputy treasurer making the deposit</w:t>
      </w:r>
      <w:proofErr w:type="gramEnd"/>
      <w:r>
        <w:t>.</w:t>
      </w:r>
    </w:p>
    <w:p w:rsidR="00DA1E2F" w:rsidP="00DA1E2F" w:rsidRDefault="00DA1E2F">
      <w:pPr>
        <w:spacing w:line="408" w:lineRule="exact"/>
        <w:ind w:firstLine="576"/>
      </w:pPr>
      <w:r>
        <w:t xml:space="preserve">(4)(a) The treasurer or candidate </w:t>
      </w:r>
      <w:r>
        <w:rPr>
          <w:u w:val="single"/>
        </w:rPr>
        <w:t>of a political committee</w:t>
      </w:r>
      <w:r>
        <w:t xml:space="preserve"> shall maintain books of account accurately reflecting all contributions and expenditures on a current basis within five business days of receipt or expenditure. During the eight days immediately preceding the date of the election the books of account </w:t>
      </w:r>
      <w:proofErr w:type="gramStart"/>
      <w:r>
        <w:t>shall be kept</w:t>
      </w:r>
      <w:proofErr w:type="gramEnd"/>
      <w:r>
        <w:t xml:space="preserve"> current within one business day. </w:t>
      </w:r>
      <w:proofErr w:type="gramStart"/>
      <w:r>
        <w:t>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w:t>
      </w:r>
      <w:proofErr w:type="gramEnd"/>
      <w:r>
        <w:t xml:space="preserve"> It is a violation of this chapter for a candidate or political committee to refuse to allow and keep an appointment for an inspection to be conducted during these authorized times and days. The appointment </w:t>
      </w:r>
      <w:proofErr w:type="gramStart"/>
      <w:r>
        <w:t>must be allowed</w:t>
      </w:r>
      <w:proofErr w:type="gramEnd"/>
      <w:r>
        <w:t xml:space="preserve"> at an authorized time and day for such inspections that is within twenty-four hours of the time and day that is requested for the inspection.</w:t>
      </w:r>
    </w:p>
    <w:p w:rsidR="00DA1E2F" w:rsidP="00DA1E2F" w:rsidRDefault="00DA1E2F">
      <w:pPr>
        <w:spacing w:line="408" w:lineRule="exact"/>
        <w:ind w:firstLine="576"/>
      </w:pPr>
      <w:r>
        <w:t>(b)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rsidR="00DA1E2F" w:rsidP="00DA1E2F" w:rsidRDefault="00DA1E2F">
      <w:pPr>
        <w:spacing w:line="408" w:lineRule="exact"/>
        <w:ind w:firstLine="576"/>
      </w:pPr>
      <w:r>
        <w:t>(c) A treasurer may refuse to show the books of account to any person who does not make an appointment or provide the required identification.</w:t>
      </w:r>
    </w:p>
    <w:p w:rsidR="00DA1E2F" w:rsidP="00DA1E2F" w:rsidRDefault="00DA1E2F">
      <w:pPr>
        <w:spacing w:line="408" w:lineRule="exact"/>
        <w:ind w:firstLine="576"/>
      </w:pPr>
      <w:r>
        <w:t>(5)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rsidR="00DA1E2F" w:rsidP="00DA1E2F" w:rsidRDefault="00DA1E2F">
      <w:pPr>
        <w:spacing w:line="408" w:lineRule="exact"/>
        <w:ind w:firstLine="576"/>
      </w:pPr>
      <w:r>
        <w:t>(6) The treasurer or candidate shall preserve books of account, bills, receipts, and all other financial records of the campaign or political committee for not less than five calendar years following the year during which the transaction occurred.</w:t>
      </w:r>
    </w:p>
    <w:p w:rsidR="00DA1E2F" w:rsidP="00DA1E2F" w:rsidRDefault="00DA1E2F">
      <w:pPr>
        <w:spacing w:line="408" w:lineRule="exact"/>
        <w:ind w:firstLine="576"/>
      </w:pPr>
      <w:proofErr w:type="gramStart"/>
      <w:r>
        <w:t>(7) All reports filed pursuant to subsection (1) or (2) of this section shall be certified as correct by the candidate and the treasurer</w:t>
      </w:r>
      <w:proofErr w:type="gramEnd"/>
      <w:r>
        <w:t>.</w:t>
      </w:r>
    </w:p>
    <w:p w:rsidR="00DA1E2F" w:rsidP="00DA1E2F" w:rsidRDefault="00DA1E2F">
      <w:pPr>
        <w:spacing w:line="408" w:lineRule="exact"/>
        <w:ind w:firstLine="576"/>
      </w:pPr>
      <w:r>
        <w:t xml:space="preserve">(8) When there is no outstanding debt or obligation, the campaign fund is closed, and the campaign </w:t>
      </w:r>
      <w:proofErr w:type="gramStart"/>
      <w:r>
        <w:t>is concluded</w:t>
      </w:r>
      <w:proofErr w:type="gramEnd"/>
      <w:r>
        <w:t xml:space="preserve">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rsidR="00DA1E2F" w:rsidP="00DA1E2F" w:rsidRDefault="00DA1E2F">
      <w:pPr>
        <w:spacing w:line="408" w:lineRule="exact"/>
        <w:ind w:firstLine="576"/>
      </w:pPr>
      <w:r>
        <w:rPr>
          <w:u w:val="single"/>
        </w:rPr>
        <w:t>(9) By December 31, 2017, the commission shall adopt rules for the dissolution of incidental committees.</w:t>
      </w:r>
    </w:p>
    <w:p w:rsidR="00DA1E2F" w:rsidP="00DA1E2F" w:rsidRDefault="00DA1E2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42.17A.240 and 2010 c 204 s 409 </w:t>
      </w:r>
      <w:proofErr w:type="gramStart"/>
      <w:r>
        <w:t>are each amended</w:t>
      </w:r>
      <w:proofErr w:type="gramEnd"/>
      <w:r>
        <w:t xml:space="preserve"> to read as follows:</w:t>
      </w:r>
    </w:p>
    <w:p w:rsidR="00DA1E2F" w:rsidP="00DA1E2F" w:rsidRDefault="00DA1E2F">
      <w:pPr>
        <w:spacing w:line="408" w:lineRule="exact"/>
        <w:ind w:firstLine="576"/>
      </w:pPr>
      <w:r>
        <w:t xml:space="preserve">Each report required under RCW 42.17A.235 (1) and (2) </w:t>
      </w:r>
      <w:proofErr w:type="gramStart"/>
      <w:r>
        <w:t>must be certified</w:t>
      </w:r>
      <w:proofErr w:type="gramEnd"/>
      <w:r>
        <w:t xml:space="preserve"> as correct by the treasurer and the candidate and shall disclose the following:</w:t>
      </w:r>
    </w:p>
    <w:p w:rsidR="00DA1E2F" w:rsidP="00DA1E2F" w:rsidRDefault="00DA1E2F">
      <w:pPr>
        <w:spacing w:line="408" w:lineRule="exact"/>
        <w:ind w:firstLine="576"/>
      </w:pPr>
      <w:r>
        <w:t>(1) The funds on hand at the beginning of the period;</w:t>
      </w:r>
    </w:p>
    <w:p w:rsidR="00DA1E2F" w:rsidP="00DA1E2F" w:rsidRDefault="00DA1E2F">
      <w:pPr>
        <w:spacing w:line="408" w:lineRule="exact"/>
        <w:ind w:firstLine="576"/>
      </w:pPr>
      <w:r>
        <w:t>(2)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rsidR="00DA1E2F" w:rsidP="00DA1E2F" w:rsidRDefault="00DA1E2F">
      <w:pPr>
        <w:spacing w:line="408" w:lineRule="exact"/>
        <w:ind w:firstLine="576"/>
      </w:pPr>
      <w:r>
        <w:t xml:space="preserve">(a) Pledges </w:t>
      </w:r>
      <w:proofErr w:type="gramStart"/>
      <w:r>
        <w:t>in the aggregate</w:t>
      </w:r>
      <w:proofErr w:type="gramEnd"/>
      <w:r>
        <w:t xml:space="preserve"> of less than one hundred dollars from any one person need not be reported;</w:t>
      </w:r>
    </w:p>
    <w:p w:rsidR="00DA1E2F" w:rsidP="00DA1E2F" w:rsidRDefault="00DA1E2F">
      <w:pPr>
        <w:spacing w:line="408" w:lineRule="exact"/>
        <w:ind w:firstLine="576"/>
      </w:pPr>
      <w:r>
        <w:t>(b)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rsidR="00DA1E2F" w:rsidP="00DA1E2F" w:rsidRDefault="00DA1E2F">
      <w:pPr>
        <w:spacing w:line="408" w:lineRule="exact"/>
        <w:ind w:firstLine="576"/>
      </w:pPr>
      <w:r>
        <w:t>(c) Contributions of no more than twenty-five dollars in the aggregate from any one person during the election campaign may be reported as one lump sum if the treasurer maintains a separate and private list of the name, address, and amount of each such contributor; ((</w:t>
      </w:r>
      <w:r>
        <w:rPr>
          <w:strike/>
        </w:rPr>
        <w:t>and</w:t>
      </w:r>
      <w:r>
        <w:t>))</w:t>
      </w:r>
    </w:p>
    <w:p w:rsidR="00DA1E2F" w:rsidP="00DA1E2F" w:rsidRDefault="00DA1E2F">
      <w:pPr>
        <w:spacing w:line="408" w:lineRule="exact"/>
        <w:ind w:firstLine="576"/>
      </w:pPr>
      <w:r>
        <w:t xml:space="preserve">(d) </w:t>
      </w:r>
      <w:r>
        <w:rPr>
          <w:u w:val="single"/>
        </w:rPr>
        <w:t xml:space="preserve">Contributions received by an incidental committee from any one person </w:t>
      </w:r>
      <w:proofErr w:type="gramStart"/>
      <w:r>
        <w:rPr>
          <w:u w:val="single"/>
        </w:rPr>
        <w:t>need not be reported</w:t>
      </w:r>
      <w:proofErr w:type="gramEnd"/>
      <w:r>
        <w:rPr>
          <w:u w:val="single"/>
        </w:rPr>
        <w:t xml:space="preserve"> unless:</w:t>
      </w:r>
    </w:p>
    <w:p w:rsidR="00DA1E2F" w:rsidP="00DA1E2F" w:rsidRDefault="00DA1E2F">
      <w:pPr>
        <w:spacing w:line="408" w:lineRule="exact"/>
        <w:ind w:firstLine="576"/>
      </w:pPr>
      <w:r>
        <w:rPr>
          <w:u w:val="single"/>
        </w:rPr>
        <w:t>(</w:t>
      </w:r>
      <w:proofErr w:type="spellStart"/>
      <w:r>
        <w:rPr>
          <w:u w:val="single"/>
        </w:rPr>
        <w:t>i</w:t>
      </w:r>
      <w:proofErr w:type="spellEnd"/>
      <w:r>
        <w:rPr>
          <w:u w:val="single"/>
        </w:rPr>
        <w:t>) The person is one of the committee's ten largest sources of contributions received, including any persons tied as the tenth largest source of contributions received, during the current calendar year, and the value of the aggregate contributions received from that person during the current calendar year is ten thousand dollars or greater; or</w:t>
      </w:r>
    </w:p>
    <w:p w:rsidR="00DA1E2F" w:rsidP="00DA1E2F" w:rsidRDefault="00DA1E2F">
      <w:pPr>
        <w:spacing w:line="408" w:lineRule="exact"/>
        <w:ind w:firstLine="576"/>
      </w:pPr>
      <w:r>
        <w:rPr>
          <w:u w:val="single"/>
        </w:rPr>
        <w:t>(ii) The person contributed one hundred thousand dollars or more to the incidental committee during the current calendar year</w:t>
      </w:r>
      <w:proofErr w:type="gramStart"/>
      <w:r>
        <w:rPr>
          <w:u w:val="single"/>
        </w:rPr>
        <w:t>;</w:t>
      </w:r>
      <w:proofErr w:type="gramEnd"/>
    </w:p>
    <w:p w:rsidR="00DA1E2F" w:rsidP="00DA1E2F" w:rsidRDefault="00DA1E2F">
      <w:pPr>
        <w:spacing w:line="408" w:lineRule="exact"/>
        <w:ind w:firstLine="576"/>
      </w:pPr>
      <w:r>
        <w:rPr>
          <w:u w:val="single"/>
        </w:rPr>
        <w:t>(e) The commission may suspend or modify reporting requirements for contributions received by an incidental committee in cases of manifestly unreasonable hardship under RCW 42.17A.120; and</w:t>
      </w:r>
    </w:p>
    <w:p w:rsidR="00DA1E2F" w:rsidP="00DA1E2F" w:rsidRDefault="00DA1E2F">
      <w:pPr>
        <w:spacing w:line="408" w:lineRule="exact"/>
        <w:ind w:firstLine="576"/>
      </w:pPr>
      <w:r>
        <w:rPr>
          <w:u w:val="single"/>
        </w:rPr>
        <w:t>(f)</w:t>
      </w:r>
      <w:r>
        <w:t xml:space="preserve"> The money value of contributions of postage ((</w:t>
      </w:r>
      <w:r>
        <w:rPr>
          <w:strike/>
        </w:rPr>
        <w:t>shall be</w:t>
      </w:r>
      <w:r>
        <w:t xml:space="preserve">)) </w:t>
      </w:r>
      <w:r>
        <w:rPr>
          <w:u w:val="single"/>
        </w:rPr>
        <w:t>is</w:t>
      </w:r>
      <w:r>
        <w:t xml:space="preserve"> the face value of the postage</w:t>
      </w:r>
      <w:proofErr w:type="gramStart"/>
      <w:r>
        <w:t>;</w:t>
      </w:r>
      <w:proofErr w:type="gramEnd"/>
    </w:p>
    <w:p w:rsidR="00DA1E2F" w:rsidP="00DA1E2F" w:rsidRDefault="00DA1E2F">
      <w:pPr>
        <w:spacing w:line="408" w:lineRule="exact"/>
        <w:ind w:firstLine="576"/>
      </w:pPr>
      <w:r>
        <w:t>(3)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rsidR="00DA1E2F" w:rsidP="00DA1E2F" w:rsidRDefault="00DA1E2F">
      <w:pPr>
        <w:spacing w:line="408" w:lineRule="exact"/>
        <w:ind w:firstLine="576"/>
      </w:pPr>
      <w:r>
        <w:t>(4) All other contributions not otherwise listed or exempted</w:t>
      </w:r>
      <w:proofErr w:type="gramStart"/>
      <w:r>
        <w:t>;</w:t>
      </w:r>
      <w:proofErr w:type="gramEnd"/>
    </w:p>
    <w:p w:rsidR="00DA1E2F" w:rsidP="00DA1E2F" w:rsidRDefault="00DA1E2F">
      <w:pPr>
        <w:spacing w:line="408" w:lineRule="exact"/>
        <w:ind w:firstLine="576"/>
      </w:pPr>
      <w:r>
        <w:t xml:space="preserve">(5) The name and address of each candidate or political committee to which any transfer of funds </w:t>
      </w:r>
      <w:proofErr w:type="gramStart"/>
      <w:r>
        <w:t>was made</w:t>
      </w:r>
      <w:proofErr w:type="gramEnd"/>
      <w:r>
        <w:t>, including the amounts and dates of the transfers;</w:t>
      </w:r>
    </w:p>
    <w:p w:rsidR="00DA1E2F" w:rsidP="00DA1E2F" w:rsidRDefault="00DA1E2F">
      <w:pPr>
        <w:spacing w:line="408" w:lineRule="exact"/>
        <w:ind w:firstLine="576"/>
      </w:pPr>
      <w:r>
        <w:t>(6)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t>
      </w:r>
      <w:proofErr w:type="gramStart"/>
      <w:r>
        <w:rPr>
          <w:u w:val="single"/>
        </w:rPr>
        <w:t>were made</w:t>
      </w:r>
      <w:proofErr w:type="gramEnd"/>
      <w:r>
        <w:rPr>
          <w:u w:val="single"/>
        </w:rPr>
        <w:t xml:space="preserve"> directly or indirectly in support of or in opposition to any election campaign or to a political or incidental committee</w:t>
      </w:r>
      <w:r>
        <w:t>;</w:t>
      </w:r>
    </w:p>
    <w:p w:rsidR="00DA1E2F" w:rsidP="00DA1E2F" w:rsidRDefault="00DA1E2F">
      <w:pPr>
        <w:spacing w:line="408" w:lineRule="exact"/>
        <w:ind w:firstLine="576"/>
      </w:pPr>
      <w:r>
        <w:t xml:space="preserve">(7) The name and address of each person directly compensated for soliciting or procuring signatures on an initiative or referendum petition, the amount of the compensation to each person, and the total expenditures made for this purpose. Such expenditures </w:t>
      </w:r>
      <w:proofErr w:type="gramStart"/>
      <w:r>
        <w:t>shall be reported</w:t>
      </w:r>
      <w:proofErr w:type="gramEnd"/>
      <w:r>
        <w:t xml:space="preserve"> under this subsection in addition to what is required to be reported under subsection (6) of this section;</w:t>
      </w:r>
    </w:p>
    <w:p w:rsidR="00DA1E2F" w:rsidP="00DA1E2F" w:rsidRDefault="00DA1E2F">
      <w:pPr>
        <w:spacing w:line="408" w:lineRule="exact"/>
        <w:ind w:firstLine="576"/>
      </w:pPr>
      <w:r>
        <w:t>(8) The name and address of any person and the amount owed for any debt, obligation, note, unpaid loan, or other liability in the amount of more than two hundred fifty dollars or in the amount of more than fifty dollars that has been outstanding for over thirty days;</w:t>
      </w:r>
    </w:p>
    <w:p w:rsidR="00DA1E2F" w:rsidP="00DA1E2F" w:rsidRDefault="00DA1E2F">
      <w:pPr>
        <w:spacing w:line="408" w:lineRule="exact"/>
        <w:ind w:firstLine="576"/>
      </w:pPr>
      <w:r>
        <w:t>(9) The surplus or deficit of contributions over expenditures;</w:t>
      </w:r>
    </w:p>
    <w:p w:rsidR="00DA1E2F" w:rsidP="00DA1E2F" w:rsidRDefault="00DA1E2F">
      <w:pPr>
        <w:spacing w:line="408" w:lineRule="exact"/>
        <w:ind w:firstLine="576"/>
      </w:pPr>
      <w:r>
        <w:t>(10) The disposition made in accordance with RCW 42.17A.430 of any surplus funds; and</w:t>
      </w:r>
    </w:p>
    <w:p w:rsidR="00DA1E2F" w:rsidP="00DA1E2F" w:rsidRDefault="00DA1E2F">
      <w:pPr>
        <w:spacing w:line="408" w:lineRule="exact"/>
        <w:ind w:firstLine="576"/>
      </w:pPr>
      <w:r>
        <w:t>(11) Any other information required by the commission by rule in conformance with the policies and purposes of this chapter.</w:t>
      </w:r>
    </w:p>
    <w:p w:rsidR="00DA1E2F" w:rsidP="00DA1E2F" w:rsidRDefault="00DA1E2F">
      <w:pPr>
        <w:pStyle w:val="RCWSLText"/>
        <w:rPr>
          <w:u w:val="single"/>
        </w:rPr>
      </w:pPr>
    </w:p>
    <w:p w:rsidRPr="00DA1E2F" w:rsidR="00DA1E2F" w:rsidP="00DA1E2F" w:rsidRDefault="00DA1E2F">
      <w:pPr>
        <w:pStyle w:val="RCWSLText"/>
      </w:pPr>
      <w:r w:rsidRPr="00DA1E2F">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w:t>
      </w:r>
      <w:proofErr w:type="gramStart"/>
      <w:r>
        <w:t>is held</w:t>
      </w:r>
      <w:proofErr w:type="gramEnd"/>
      <w:r>
        <w:t xml:space="preserve"> invalid, the remainder of the act or the application of the provision to other persons or circumstances is not affected.</w:t>
      </w:r>
    </w:p>
    <w:p w:rsidR="00735139" w:rsidP="00735139" w:rsidRDefault="00735139">
      <w:pPr>
        <w:suppressLineNumbers/>
        <w:rPr>
          <w:spacing w:val="-3"/>
        </w:rPr>
      </w:pPr>
    </w:p>
    <w:permEnd w:id="838995796"/>
    <w:p w:rsidR="00735139" w:rsidP="00735139" w:rsidRDefault="00F15AD3">
      <w:pPr>
        <w:suppressLineNumbers/>
        <w:spacing w:line="408" w:lineRule="exact"/>
      </w:pPr>
      <w:sdt>
        <w:sdtPr>
          <w:rPr>
            <w:b/>
            <w:u w:val="single"/>
          </w:rPr>
          <w:alias w:val="ReferenceNumber"/>
          <w:tag w:val="ReferenceNumber"/>
          <w:id w:val="-1637012941"/>
          <w:placeholder>
            <w:docPart w:val="1DBAD84CBE214234A35444292965AC26"/>
          </w:placeholder>
          <w:dataBinding w:xpath="/Amendment[1]/ReferenceNumber[1]" w:storeItemID="{B0F9304C-FCEE-4ACD-9B3F-481A4DFF630A}"/>
          <w:text/>
        </w:sdtPr>
        <w:sdtEndPr/>
        <w:sdtContent>
          <w:r w:rsidR="00735139">
            <w:rPr>
              <w:b/>
              <w:u w:val="single"/>
            </w:rPr>
            <w:t>SSB 5533</w:t>
          </w:r>
        </w:sdtContent>
      </w:sdt>
      <w:r w:rsidRPr="00735139" w:rsidR="00735139">
        <w:t xml:space="preserve"> </w:t>
      </w:r>
      <w:sdt>
        <w:sdtPr>
          <w:alias w:val="Floor"/>
          <w:tag w:val="Floor"/>
          <w:id w:val="-1396505305"/>
          <w:placeholder>
            <w:docPart w:val="3ECE347041094C7593715A84B7A25271"/>
          </w:placeholder>
          <w:dataBinding w:xpath="/Amendment[1]/Floor[1]" w:storeItemID="{B0F9304C-FCEE-4ACD-9B3F-481A4DFF630A}"/>
          <w:text/>
        </w:sdtPr>
        <w:sdtEndPr/>
        <w:sdtContent>
          <w:r w:rsidRPr="00735139" w:rsidR="00735139">
            <w:t>S AMD</w:t>
          </w:r>
        </w:sdtContent>
      </w:sdt>
    </w:p>
    <w:p w:rsidR="00735139" w:rsidP="00735139" w:rsidRDefault="00735139">
      <w:pPr>
        <w:suppressLineNumbers/>
        <w:spacing w:line="408" w:lineRule="exact"/>
        <w:rPr>
          <w:spacing w:val="-3"/>
        </w:rPr>
      </w:pPr>
      <w:r>
        <w:rPr>
          <w:spacing w:val="-3"/>
        </w:rPr>
        <w:tab/>
        <w:t>By Senator Billig</w:t>
      </w:r>
    </w:p>
    <w:p w:rsidR="00735139" w:rsidP="00735139" w:rsidRDefault="00735139">
      <w:pPr>
        <w:suppressLineNumbers/>
        <w:spacing w:line="408" w:lineRule="exact"/>
        <w:rPr>
          <w:spacing w:val="-3"/>
        </w:rPr>
      </w:pPr>
    </w:p>
    <w:p w:rsidRPr="00735139" w:rsidR="00735139" w:rsidP="00735139" w:rsidRDefault="00735139">
      <w:pPr>
        <w:suppressLineNumbers/>
        <w:rPr>
          <w:spacing w:val="-3"/>
        </w:rPr>
      </w:pPr>
      <w:permStart w:edGrp="everyone" w:id="1008353041"/>
      <w:r>
        <w:rPr>
          <w:spacing w:val="-3"/>
        </w:rPr>
        <w:tab/>
        <w:t xml:space="preserve">On page 1, </w:t>
      </w:r>
      <w:r w:rsidR="00DA1E2F">
        <w:t>line 1 of the title, after "Relating to" strike the remainder of the title and insert "increasing transparency of contributions by creating the Washington state DISCLOSE act of 2017; amending RCW 42.17A.235 and 42.17A.240; reenacting and amending RCW 42.17A.005; adding new sections to chapter 42.17A RCW; and creating new sections.</w:t>
      </w:r>
    </w:p>
    <w:permEnd w:id="1008353041"/>
    <w:p w:rsidR="00ED2EEB" w:rsidP="0073513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2597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35139" w:rsidRDefault="00D659AC">
                <w:pPr>
                  <w:pStyle w:val="Effect"/>
                  <w:suppressLineNumbers/>
                  <w:shd w:val="clear" w:color="auto" w:fill="auto"/>
                  <w:ind w:left="0" w:firstLine="0"/>
                </w:pPr>
              </w:p>
            </w:tc>
            <w:tc>
              <w:tcPr>
                <w:tcW w:w="9874" w:type="dxa"/>
                <w:shd w:val="clear" w:color="auto" w:fill="FFFFFF" w:themeFill="background1"/>
              </w:tcPr>
              <w:p w:rsidR="00DA1E2F" w:rsidP="00DA1E2F" w:rsidRDefault="0096303F">
                <w:pPr>
                  <w:spacing w:line="408" w:lineRule="exact"/>
                  <w:ind w:firstLine="576"/>
                </w:pPr>
                <w:r w:rsidRPr="0096303F">
                  <w:tab/>
                </w:r>
                <w:r w:rsidRPr="0096303F" w:rsidR="001C1B27">
                  <w:rPr>
                    <w:u w:val="single"/>
                  </w:rPr>
                  <w:t>EFFECT:</w:t>
                </w:r>
                <w:r w:rsidRPr="0096303F" w:rsidR="001C1B27">
                  <w:t>  </w:t>
                </w:r>
                <w:r w:rsidR="00DA1E2F">
                  <w:t>1. Removes prohibition on contributions in gubernatorial races by entities that collectively bargain with the Governor's office.</w:t>
                </w:r>
              </w:p>
              <w:p w:rsidR="00DA1E2F" w:rsidP="00DA1E2F" w:rsidRDefault="00DA1E2F">
                <w:pPr>
                  <w:spacing w:line="408" w:lineRule="exact"/>
                  <w:ind w:firstLine="576"/>
                </w:pPr>
                <w:r>
                  <w:t>2. Removes prohibition on independent expenditures in gubernatorial races by any political committee unless contributions to the committee by entities that collectively bargain with the Governor's office are segregated.</w:t>
                </w:r>
              </w:p>
              <w:p w:rsidR="00DA1E2F" w:rsidP="00DA1E2F" w:rsidRDefault="00DA1E2F">
                <w:pPr>
                  <w:spacing w:line="408" w:lineRule="exact"/>
                  <w:ind w:firstLine="576"/>
                </w:pPr>
                <w:r>
                  <w:t>3. Removes referendum clause.</w:t>
                </w:r>
              </w:p>
              <w:p w:rsidR="00DA1E2F" w:rsidP="00DA1E2F" w:rsidRDefault="00DA1E2F">
                <w:pPr>
                  <w:spacing w:line="408" w:lineRule="exact"/>
                  <w:ind w:firstLine="576"/>
                </w:pPr>
                <w:r>
                  <w:t>4. Requires nonprofit organizations receiving contributions or making expenditures in aggregate of more than $25,000 in Washington elections, which also receive a contribution from a single source of at least $10,000, to file statements of organization with the Public Disclosure Commission (PDC), regardless of primary purpose.</w:t>
                </w:r>
              </w:p>
              <w:p w:rsidR="00DA1E2F" w:rsidP="00DA1E2F" w:rsidRDefault="00DA1E2F">
                <w:pPr>
                  <w:spacing w:line="408" w:lineRule="exact"/>
                  <w:ind w:firstLine="576"/>
                </w:pPr>
                <w:r>
                  <w:t>5. Requires such nonprofit organizations to disclose to the PDC the ten largest contributors to the organization of over $10,000, and any contributor of over $100,000.</w:t>
                </w:r>
              </w:p>
              <w:p w:rsidR="00DA1E2F" w:rsidP="00DA1E2F" w:rsidRDefault="00DA1E2F">
                <w:pPr>
                  <w:spacing w:line="408" w:lineRule="exact"/>
                  <w:ind w:firstLine="576"/>
                </w:pPr>
                <w:r>
                  <w:t>6. Requires such nonprofit organizations to update the list of largest contributors when information in the list changes.</w:t>
                </w:r>
              </w:p>
              <w:p w:rsidR="00DA1E2F" w:rsidP="00DA1E2F" w:rsidRDefault="00DA1E2F">
                <w:pPr>
                  <w:spacing w:line="408" w:lineRule="exact"/>
                  <w:ind w:firstLine="576"/>
                </w:pPr>
                <w:r>
                  <w:t>7. Requires that the PDC provide a link on its web site to a searchable database of section 527 tax-exempt organizations.</w:t>
                </w:r>
              </w:p>
              <w:p w:rsidR="00DA1E2F" w:rsidP="00DA1E2F" w:rsidRDefault="00DA1E2F">
                <w:pPr>
                  <w:spacing w:line="408" w:lineRule="exact"/>
                  <w:ind w:firstLine="576"/>
                </w:pPr>
                <w:r>
                  <w:t>8. Requires that the PDC ensure that individual entries in contribution reports on its web site link to lobbying disclosure reports where applicable.</w:t>
                </w:r>
              </w:p>
              <w:p w:rsidRPr="0096303F" w:rsidR="001C1B27" w:rsidP="00DA1E2F" w:rsidRDefault="00DA1E2F">
                <w:pPr>
                  <w:spacing w:line="408" w:lineRule="exact"/>
                  <w:ind w:firstLine="576"/>
                </w:pPr>
                <w:r>
                  <w:t>9. Directs the PDC to undertake rule making for the dissolution of organizations incidentally participating in Washington elections.</w:t>
                </w:r>
              </w:p>
              <w:p w:rsidRPr="007D1589" w:rsidR="001B4E53" w:rsidP="00735139" w:rsidRDefault="001B4E53">
                <w:pPr>
                  <w:pStyle w:val="ListBullet"/>
                  <w:numPr>
                    <w:ilvl w:val="0"/>
                    <w:numId w:val="0"/>
                  </w:numPr>
                  <w:suppressLineNumbers/>
                </w:pPr>
              </w:p>
            </w:tc>
          </w:tr>
        </w:sdtContent>
      </w:sdt>
      <w:permEnd w:id="172259769"/>
    </w:tbl>
    <w:p w:rsidR="00DF5D0E" w:rsidP="00735139" w:rsidRDefault="00DF5D0E">
      <w:pPr>
        <w:pStyle w:val="BillEnd"/>
        <w:suppressLineNumbers/>
      </w:pPr>
    </w:p>
    <w:p w:rsidR="00DF5D0E" w:rsidP="00735139" w:rsidRDefault="00DE256E">
      <w:pPr>
        <w:pStyle w:val="BillEnd"/>
        <w:suppressLineNumbers/>
      </w:pPr>
      <w:r>
        <w:rPr>
          <w:b/>
        </w:rPr>
        <w:t>--- END ---</w:t>
      </w:r>
    </w:p>
    <w:p w:rsidR="00DF5D0E" w:rsidP="007351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D3" w:rsidRDefault="00F15AD3" w:rsidP="00DF5D0E">
      <w:r>
        <w:separator/>
      </w:r>
    </w:p>
  </w:endnote>
  <w:endnote w:type="continuationSeparator" w:id="0">
    <w:p w:rsidR="00F15AD3" w:rsidRDefault="00F15A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15AD3">
    <w:pPr>
      <w:pStyle w:val="AmendDraftFooter"/>
    </w:pPr>
    <w:r>
      <w:fldChar w:fldCharType="begin"/>
    </w:r>
    <w:r>
      <w:instrText xml:space="preserve"> TITLE   \* MERGEFORMAT </w:instrText>
    </w:r>
    <w:r>
      <w:fldChar w:fldCharType="separate"/>
    </w:r>
    <w:r w:rsidR="00EF156C">
      <w:t>5533-S AMS BILL BROS 147</w:t>
    </w:r>
    <w:r>
      <w:fldChar w:fldCharType="end"/>
    </w:r>
    <w:r w:rsidR="001B4E53">
      <w:tab/>
    </w:r>
    <w:r w:rsidR="00E267B1">
      <w:fldChar w:fldCharType="begin"/>
    </w:r>
    <w:r w:rsidR="00E267B1">
      <w:instrText xml:space="preserve"> PAGE  \* Arabic  \* MERGEFORMAT </w:instrText>
    </w:r>
    <w:r w:rsidR="00E267B1">
      <w:fldChar w:fldCharType="separate"/>
    </w:r>
    <w:r w:rsidR="00C77E9B">
      <w:rPr>
        <w:noProof/>
      </w:rPr>
      <w:t>21</w:t>
    </w:r>
    <w:r w:rsidR="00E267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15AD3">
    <w:pPr>
      <w:pStyle w:val="AmendDraftFooter"/>
    </w:pPr>
    <w:r>
      <w:fldChar w:fldCharType="begin"/>
    </w:r>
    <w:r>
      <w:instrText xml:space="preserve"> TITLE   \* MERGEFORMAT </w:instrText>
    </w:r>
    <w:r>
      <w:fldChar w:fldCharType="separate"/>
    </w:r>
    <w:r w:rsidR="00EF156C">
      <w:t>5533-S AMS BILL BROS 147</w:t>
    </w:r>
    <w:r>
      <w:fldChar w:fldCharType="end"/>
    </w:r>
    <w:r w:rsidR="001B4E53">
      <w:tab/>
    </w:r>
    <w:r w:rsidR="00E267B1">
      <w:fldChar w:fldCharType="begin"/>
    </w:r>
    <w:r w:rsidR="00E267B1">
      <w:instrText xml:space="preserve"> PAGE  \* Arabic  \* MERGEFORMAT </w:instrText>
    </w:r>
    <w:r w:rsidR="00E267B1">
      <w:fldChar w:fldCharType="separate"/>
    </w:r>
    <w:r w:rsidR="00EF156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D3" w:rsidRDefault="00F15AD3" w:rsidP="00DF5D0E">
      <w:r>
        <w:separator/>
      </w:r>
    </w:p>
  </w:footnote>
  <w:footnote w:type="continuationSeparator" w:id="0">
    <w:p w:rsidR="00F15AD3" w:rsidRDefault="00F15AD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14:anchorId="47557D95" wp14:editId="35BF861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557D9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14:anchorId="0F88B6DE" wp14:editId="0ADC1C3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8B6D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35139"/>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7E9B"/>
    <w:rsid w:val="00C8108C"/>
    <w:rsid w:val="00D40447"/>
    <w:rsid w:val="00D659AC"/>
    <w:rsid w:val="00DA1E2F"/>
    <w:rsid w:val="00DA47F3"/>
    <w:rsid w:val="00DC2C13"/>
    <w:rsid w:val="00DE256E"/>
    <w:rsid w:val="00DF5D0E"/>
    <w:rsid w:val="00E1471A"/>
    <w:rsid w:val="00E267B1"/>
    <w:rsid w:val="00E41CC6"/>
    <w:rsid w:val="00E66F5D"/>
    <w:rsid w:val="00E831A5"/>
    <w:rsid w:val="00E850E7"/>
    <w:rsid w:val="00EC4C96"/>
    <w:rsid w:val="00ED2EEB"/>
    <w:rsid w:val="00EF156C"/>
    <w:rsid w:val="00F15AD3"/>
    <w:rsid w:val="00F229DE"/>
    <w:rsid w:val="00F304D3"/>
    <w:rsid w:val="00F4663F"/>
    <w:rsid w:val="00F5542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324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DBAD84CBE214234A35444292965AC26"/>
        <w:category>
          <w:name w:val="General"/>
          <w:gallery w:val="placeholder"/>
        </w:category>
        <w:types>
          <w:type w:val="bbPlcHdr"/>
        </w:types>
        <w:behaviors>
          <w:behavior w:val="content"/>
        </w:behaviors>
        <w:guid w:val="{DCA08007-A9D8-4FAD-A61C-4E14EDC4B2BD}"/>
      </w:docPartPr>
      <w:docPartBody>
        <w:p w:rsidR="00372597" w:rsidRDefault="005E0646" w:rsidP="005E0646">
          <w:pPr>
            <w:pStyle w:val="1DBAD84CBE214234A35444292965AC26"/>
          </w:pPr>
          <w:r w:rsidRPr="007A4F74">
            <w:rPr>
              <w:rStyle w:val="PlaceholderText"/>
            </w:rPr>
            <w:t>Click here to enter text.</w:t>
          </w:r>
        </w:p>
      </w:docPartBody>
    </w:docPart>
    <w:docPart>
      <w:docPartPr>
        <w:name w:val="3ECE347041094C7593715A84B7A25271"/>
        <w:category>
          <w:name w:val="General"/>
          <w:gallery w:val="placeholder"/>
        </w:category>
        <w:types>
          <w:type w:val="bbPlcHdr"/>
        </w:types>
        <w:behaviors>
          <w:behavior w:val="content"/>
        </w:behaviors>
        <w:guid w:val="{CF804B87-6E23-43EA-A6C2-D5EB7588BE3E}"/>
      </w:docPartPr>
      <w:docPartBody>
        <w:p w:rsidR="00372597" w:rsidRDefault="005E0646" w:rsidP="005E0646">
          <w:pPr>
            <w:pStyle w:val="3ECE347041094C7593715A84B7A2527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597"/>
    <w:rsid w:val="00372ADD"/>
    <w:rsid w:val="005E0646"/>
    <w:rsid w:val="00AD5A4A"/>
    <w:rsid w:val="00B16672"/>
    <w:rsid w:val="00CF3AB2"/>
    <w:rsid w:val="00E8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64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DBAD84CBE214234A35444292965AC26">
    <w:name w:val="1DBAD84CBE214234A35444292965AC26"/>
    <w:rsid w:val="005E0646"/>
    <w:pPr>
      <w:spacing w:after="160" w:line="259" w:lineRule="auto"/>
    </w:pPr>
  </w:style>
  <w:style w:type="paragraph" w:customStyle="1" w:styleId="3ECE347041094C7593715A84B7A25271">
    <w:name w:val="3ECE347041094C7593715A84B7A25271"/>
    <w:rsid w:val="005E06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5533-S</BillDocName>
  <AmendType>AMS</AmendType>
  <SponsorAcronym>BILL</SponsorAcronym>
  <DrafterAcronym>BROS</DrafterAcronym>
  <DraftNumber>147</DraftNumber>
  <ReferenceNumber>SSB 5533</ReferenceNumber>
  <Floor>S AMD</Floor>
  <AmendmentNumber> 118</AmendmentNumber>
  <Sponsors>By Senator Billig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1</Pages>
  <Words>9334</Words>
  <Characters>33326</Characters>
  <Application>Microsoft Office Word</Application>
  <DocSecurity>8</DocSecurity>
  <Lines>6665</Lines>
  <Paragraphs>3554</Paragraphs>
  <ScaleCrop>false</ScaleCrop>
  <HeadingPairs>
    <vt:vector size="2" baseType="variant">
      <vt:variant>
        <vt:lpstr>Title</vt:lpstr>
      </vt:variant>
      <vt:variant>
        <vt:i4>1</vt:i4>
      </vt:variant>
    </vt:vector>
  </HeadingPairs>
  <TitlesOfParts>
    <vt:vector size="1" baseType="lpstr">
      <vt:lpstr>5533-S AMS BILL BROS 147</vt:lpstr>
    </vt:vector>
  </TitlesOfParts>
  <Company>Washington State Legislature</Company>
  <LinksUpToDate>false</LinksUpToDate>
  <CharactersWithSpaces>39106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5533-S AMS BILL BROS 147</dc:title>
  <dc:creator>Samuel Brown</dc:creator>
  <cp:lastModifiedBy>Brown, Samuel</cp:lastModifiedBy>
  <cp:revision>2</cp:revision>
  <cp:lastPrinted>2017-03-07T19:44:00Z</cp:lastPrinted>
  <dcterms:created xsi:type="dcterms:W3CDTF">2017-03-07T19:14:00Z</dcterms:created>
  <dcterms:modified xsi:type="dcterms:W3CDTF">2017-03-07T19:44:00Z</dcterms:modified>
</cp:coreProperties>
</file>