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2c902e25744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S5046.2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 of the amendment, after "information" insert ", unless the BIAS provider is providing service by satellite and the BIAS provider is advertising to its own customer"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broadband internet access service provider that is providing service by satellite to advertise to its own customer without opt-in approval of the customer.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f962a6cd74944" /></Relationships>
</file>