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669f3f69d42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S6023.1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NOT 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1, strike all of section 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NOT 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"82.44.135" strike "and 81.112.360"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 5 of the bill that modified payment of an RTA offset fee to begin only after the RTA has adopted a resolution affirming the fee would not impact delivery of an RTA system plan approved in 2016.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6366e0e15409b" /></Relationships>
</file>